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F571" w14:textId="71C480FE" w:rsidR="00B7542A" w:rsidRPr="00A84687" w:rsidRDefault="00B7542A" w:rsidP="00B7542A">
      <w:pPr>
        <w:jc w:val="center"/>
        <w:outlineLvl w:val="1"/>
        <w:rPr>
          <w:rFonts w:ascii="Arial" w:hAnsi="Arial" w:cs="Arial"/>
        </w:rPr>
      </w:pPr>
      <w:r w:rsidRPr="00A84687">
        <w:rPr>
          <w:rFonts w:ascii="Arial" w:hAnsi="Arial" w:cs="Arial"/>
        </w:rPr>
        <w:t>МИНОБРНАУКИ РОССИИ</w:t>
      </w:r>
    </w:p>
    <w:p w14:paraId="7212A625" w14:textId="77777777" w:rsidR="00B7542A" w:rsidRDefault="00B7542A" w:rsidP="00B7542A">
      <w:pPr>
        <w:ind w:left="-360" w:right="-186" w:hanging="180"/>
        <w:jc w:val="center"/>
        <w:outlineLvl w:val="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ФЕДЕРАЛЬНОЕ </w:t>
      </w:r>
      <w:r w:rsidRPr="00A84687">
        <w:rPr>
          <w:rFonts w:ascii="Arial" w:hAnsi="Arial" w:cs="Arial"/>
          <w:b/>
          <w:sz w:val="18"/>
          <w:szCs w:val="18"/>
        </w:rPr>
        <w:t xml:space="preserve">ГОСУДАРСТВЕННОЕ </w:t>
      </w:r>
      <w:r>
        <w:rPr>
          <w:rFonts w:ascii="Arial" w:hAnsi="Arial" w:cs="Arial"/>
          <w:b/>
          <w:sz w:val="18"/>
          <w:szCs w:val="18"/>
        </w:rPr>
        <w:t xml:space="preserve">БЮДЖЕТНОЕ </w:t>
      </w:r>
      <w:r w:rsidRPr="00A84687">
        <w:rPr>
          <w:rFonts w:ascii="Arial" w:hAnsi="Arial" w:cs="Arial"/>
          <w:b/>
          <w:sz w:val="18"/>
          <w:szCs w:val="18"/>
        </w:rPr>
        <w:t xml:space="preserve">ОБРАЗОВАТЕЛЬНОЕ УЧРЕЖДЕНИЕ </w:t>
      </w:r>
    </w:p>
    <w:p w14:paraId="507CDF30" w14:textId="77777777" w:rsidR="00B7542A" w:rsidRPr="00A84687" w:rsidRDefault="00B7542A" w:rsidP="00B7542A">
      <w:pPr>
        <w:ind w:left="-360" w:right="-186" w:hanging="180"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A84687">
        <w:rPr>
          <w:rFonts w:ascii="Arial" w:hAnsi="Arial" w:cs="Arial"/>
          <w:b/>
          <w:sz w:val="18"/>
          <w:szCs w:val="18"/>
        </w:rPr>
        <w:t xml:space="preserve">ВЫСШЕГО </w:t>
      </w:r>
      <w:r w:rsidR="003319E8">
        <w:rPr>
          <w:rFonts w:ascii="Arial" w:hAnsi="Arial" w:cs="Arial"/>
          <w:b/>
          <w:sz w:val="18"/>
          <w:szCs w:val="18"/>
        </w:rPr>
        <w:t xml:space="preserve"> </w:t>
      </w:r>
      <w:r w:rsidRPr="00A84687">
        <w:rPr>
          <w:rFonts w:ascii="Arial" w:hAnsi="Arial" w:cs="Arial"/>
          <w:b/>
          <w:sz w:val="18"/>
          <w:szCs w:val="18"/>
        </w:rPr>
        <w:t>ОБРАЗОВАНИЯ</w:t>
      </w:r>
    </w:p>
    <w:p w14:paraId="618B171E" w14:textId="77777777" w:rsidR="00B7542A" w:rsidRPr="00A84687" w:rsidRDefault="00B7542A" w:rsidP="00B7542A">
      <w:pPr>
        <w:jc w:val="center"/>
        <w:outlineLvl w:val="1"/>
        <w:rPr>
          <w:rFonts w:ascii="Arial" w:hAnsi="Arial" w:cs="Arial"/>
          <w:b/>
        </w:rPr>
      </w:pPr>
      <w:r w:rsidRPr="00A84687">
        <w:rPr>
          <w:rFonts w:ascii="Arial" w:hAnsi="Arial" w:cs="Arial"/>
          <w:b/>
        </w:rPr>
        <w:t>«ВОРОНЕЖСКИЙ ГОСУДАРСТВЕННЫЙ УНИВЕРСИТЕТ»</w:t>
      </w:r>
    </w:p>
    <w:p w14:paraId="3002BC35" w14:textId="77777777" w:rsidR="00B7542A" w:rsidRPr="00A84687" w:rsidRDefault="00B7542A" w:rsidP="00B7542A">
      <w:pPr>
        <w:jc w:val="center"/>
        <w:outlineLvl w:val="1"/>
        <w:rPr>
          <w:rFonts w:ascii="Arial" w:hAnsi="Arial" w:cs="Arial"/>
          <w:b/>
        </w:rPr>
      </w:pPr>
      <w:r w:rsidRPr="00A8468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Ф</w:t>
      </w:r>
      <w:r w:rsidRPr="00A84687">
        <w:rPr>
          <w:rFonts w:ascii="Arial" w:hAnsi="Arial" w:cs="Arial"/>
          <w:b/>
        </w:rPr>
        <w:t>Г</w:t>
      </w:r>
      <w:r>
        <w:rPr>
          <w:rFonts w:ascii="Arial" w:hAnsi="Arial" w:cs="Arial"/>
          <w:b/>
        </w:rPr>
        <w:t>Б</w:t>
      </w:r>
      <w:r w:rsidRPr="00A84687">
        <w:rPr>
          <w:rFonts w:ascii="Arial" w:hAnsi="Arial" w:cs="Arial"/>
          <w:b/>
        </w:rPr>
        <w:t>ОУ ВО ВГУ)</w:t>
      </w:r>
    </w:p>
    <w:p w14:paraId="73FAFCB7" w14:textId="77777777" w:rsidR="00B7542A" w:rsidRDefault="00B7542A" w:rsidP="00B7542A">
      <w:pPr>
        <w:jc w:val="center"/>
        <w:outlineLvl w:val="1"/>
        <w:rPr>
          <w:rFonts w:ascii="Arial" w:hAnsi="Arial" w:cs="Arial"/>
        </w:rPr>
      </w:pPr>
    </w:p>
    <w:p w14:paraId="7EBDF2E9" w14:textId="77777777" w:rsidR="00B7542A" w:rsidRPr="00582C49" w:rsidRDefault="00B7542A" w:rsidP="00B7542A">
      <w:pPr>
        <w:jc w:val="center"/>
        <w:outlineLvl w:val="1"/>
        <w:rPr>
          <w:rFonts w:ascii="Arial" w:hAnsi="Arial" w:cs="Arial"/>
          <w:color w:val="FFFFFF"/>
        </w:rPr>
      </w:pPr>
      <w:r w:rsidRPr="00582C49">
        <w:rPr>
          <w:rFonts w:ascii="Arial" w:hAnsi="Arial" w:cs="Arial"/>
          <w:color w:val="FFFFFF"/>
        </w:rPr>
        <w:t>Институт заочного экономического образования</w:t>
      </w:r>
    </w:p>
    <w:p w14:paraId="581CCD5A" w14:textId="77777777" w:rsidR="00B7542A" w:rsidRPr="00C86011" w:rsidRDefault="00B7542A" w:rsidP="00B7542A">
      <w:pPr>
        <w:jc w:val="center"/>
        <w:outlineLvl w:val="1"/>
        <w:rPr>
          <w:rFonts w:ascii="Arial" w:hAnsi="Arial" w:cs="Arial"/>
        </w:rPr>
      </w:pPr>
    </w:p>
    <w:p w14:paraId="63FEE782" w14:textId="77777777" w:rsidR="00B7542A" w:rsidRPr="00C86011" w:rsidRDefault="00B7542A" w:rsidP="00B7542A">
      <w:pPr>
        <w:jc w:val="center"/>
        <w:outlineLvl w:val="1"/>
        <w:rPr>
          <w:rFonts w:ascii="Arial" w:hAnsi="Arial" w:cs="Arial"/>
        </w:rPr>
      </w:pPr>
    </w:p>
    <w:p w14:paraId="4504630F" w14:textId="4444C6CD" w:rsidR="00B7542A" w:rsidRDefault="00B7542A" w:rsidP="00B7542A">
      <w:pPr>
        <w:jc w:val="right"/>
        <w:outlineLvl w:val="1"/>
        <w:rPr>
          <w:rFonts w:ascii="Arial" w:hAnsi="Arial" w:cs="Arial"/>
          <w:b/>
          <w:bCs/>
        </w:rPr>
      </w:pPr>
      <w:r w:rsidRPr="0012047D">
        <w:rPr>
          <w:rFonts w:ascii="Arial" w:hAnsi="Arial" w:cs="Arial"/>
          <w:b/>
          <w:bCs/>
        </w:rPr>
        <w:t>УТВЕРЖДАЮ</w:t>
      </w:r>
    </w:p>
    <w:p w14:paraId="1D8B8E40" w14:textId="77777777" w:rsidR="0012047D" w:rsidRPr="0012047D" w:rsidRDefault="0012047D" w:rsidP="00B7542A">
      <w:pPr>
        <w:jc w:val="right"/>
        <w:outlineLvl w:val="1"/>
        <w:rPr>
          <w:rFonts w:ascii="Arial" w:hAnsi="Arial" w:cs="Arial"/>
          <w:b/>
          <w:bCs/>
        </w:rPr>
      </w:pPr>
    </w:p>
    <w:p w14:paraId="54590174" w14:textId="77777777" w:rsidR="00E70EF8" w:rsidRPr="00C253C6" w:rsidRDefault="00E70EF8" w:rsidP="00E70EF8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З</w:t>
      </w:r>
      <w:r w:rsidRPr="00D05F66">
        <w:rPr>
          <w:rFonts w:ascii="Arial" w:hAnsi="Arial" w:cs="Arial"/>
        </w:rPr>
        <w:t>аведующий кафедрой</w:t>
      </w:r>
    </w:p>
    <w:p w14:paraId="75999229" w14:textId="77777777" w:rsidR="00E70EF8" w:rsidRPr="00C253C6" w:rsidRDefault="00E70EF8" w:rsidP="00E70EF8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Экономики труда и основ управления</w:t>
      </w:r>
    </w:p>
    <w:p w14:paraId="094BA1E8" w14:textId="77777777" w:rsidR="0012047D" w:rsidRDefault="0012047D" w:rsidP="00E70EF8">
      <w:pPr>
        <w:autoSpaceDE w:val="0"/>
        <w:autoSpaceDN w:val="0"/>
        <w:adjustRightInd w:val="0"/>
        <w:jc w:val="right"/>
        <w:rPr>
          <w:rFonts w:ascii="Arial" w:hAnsi="Arial" w:cs="Arial"/>
          <w:position w:val="-6"/>
        </w:rPr>
      </w:pPr>
    </w:p>
    <w:p w14:paraId="7EC0053C" w14:textId="77777777" w:rsidR="00416105" w:rsidRPr="00D05F66" w:rsidRDefault="00416105" w:rsidP="00416105">
      <w:pPr>
        <w:autoSpaceDE w:val="0"/>
        <w:autoSpaceDN w:val="0"/>
        <w:adjustRightInd w:val="0"/>
        <w:jc w:val="right"/>
        <w:rPr>
          <w:rFonts w:ascii="Arial" w:hAnsi="Arial" w:cs="Arial"/>
          <w:position w:val="-6"/>
        </w:rPr>
      </w:pPr>
      <w:r>
        <w:rPr>
          <w:rFonts w:ascii="Arial" w:hAnsi="Arial" w:cs="Arial"/>
          <w:position w:val="-6"/>
        </w:rPr>
        <w:t xml:space="preserve">_______________ Е. С. Дашкова </w:t>
      </w:r>
    </w:p>
    <w:p w14:paraId="2795BDC4" w14:textId="746D9741" w:rsidR="00416105" w:rsidRPr="0012047D" w:rsidRDefault="00416105" w:rsidP="00416105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протокол №10  18</w:t>
      </w:r>
      <w:r w:rsidRPr="0012047D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Pr="0012047D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12047D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</w:t>
      </w:r>
    </w:p>
    <w:p w14:paraId="05737119" w14:textId="77777777" w:rsidR="00B7542A" w:rsidRPr="00C86011" w:rsidRDefault="00B7542A" w:rsidP="00B7542A">
      <w:pPr>
        <w:jc w:val="center"/>
        <w:outlineLvl w:val="1"/>
        <w:rPr>
          <w:rFonts w:ascii="Arial" w:hAnsi="Arial" w:cs="Arial"/>
        </w:rPr>
      </w:pPr>
    </w:p>
    <w:p w14:paraId="38C67212" w14:textId="77777777" w:rsidR="00B7542A" w:rsidRPr="00C86011" w:rsidRDefault="00B7542A" w:rsidP="00B7542A">
      <w:pPr>
        <w:jc w:val="center"/>
        <w:outlineLvl w:val="1"/>
        <w:rPr>
          <w:rFonts w:ascii="Arial" w:hAnsi="Arial" w:cs="Arial"/>
        </w:rPr>
      </w:pPr>
    </w:p>
    <w:p w14:paraId="3012F9E7" w14:textId="77777777" w:rsidR="00B7542A" w:rsidRPr="00C86011" w:rsidRDefault="00B7542A" w:rsidP="00B7542A">
      <w:pPr>
        <w:jc w:val="center"/>
        <w:outlineLvl w:val="1"/>
        <w:rPr>
          <w:rFonts w:ascii="Arial" w:hAnsi="Arial" w:cs="Arial"/>
        </w:rPr>
      </w:pPr>
    </w:p>
    <w:p w14:paraId="6309D2D4" w14:textId="77777777" w:rsidR="00B7542A" w:rsidRPr="003B610C" w:rsidRDefault="00B7542A" w:rsidP="00B7542A">
      <w:pPr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3B610C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14:paraId="0AEA0CE6" w14:textId="77777777" w:rsidR="00B7542A" w:rsidRPr="00E8784B" w:rsidRDefault="00B7542A" w:rsidP="00B7542A">
      <w:pPr>
        <w:jc w:val="center"/>
        <w:outlineLvl w:val="1"/>
        <w:rPr>
          <w:rFonts w:ascii="Arial" w:hAnsi="Arial" w:cs="Arial"/>
          <w:b/>
        </w:rPr>
      </w:pPr>
    </w:p>
    <w:p w14:paraId="4FFD8D06" w14:textId="0E95380B" w:rsidR="00B7542A" w:rsidRDefault="00B7542A" w:rsidP="00B7542A">
      <w:pPr>
        <w:jc w:val="center"/>
        <w:outlineLvl w:val="1"/>
        <w:rPr>
          <w:rFonts w:ascii="Arial" w:hAnsi="Arial" w:cs="Arial"/>
          <w:b/>
          <w:bCs/>
          <w:iCs/>
        </w:rPr>
      </w:pPr>
      <w:r w:rsidRPr="003B610C">
        <w:rPr>
          <w:rFonts w:ascii="Arial" w:hAnsi="Arial" w:cs="Arial"/>
          <w:b/>
          <w:bCs/>
          <w:iCs/>
        </w:rPr>
        <w:t>Б</w:t>
      </w:r>
      <w:r w:rsidR="001D2E87" w:rsidRPr="003B610C">
        <w:rPr>
          <w:rFonts w:ascii="Arial" w:hAnsi="Arial" w:cs="Arial"/>
          <w:b/>
          <w:bCs/>
          <w:iCs/>
        </w:rPr>
        <w:t>1</w:t>
      </w:r>
      <w:r w:rsidR="00E70EF8" w:rsidRPr="003B610C">
        <w:rPr>
          <w:rFonts w:ascii="Arial" w:hAnsi="Arial" w:cs="Arial"/>
          <w:b/>
          <w:bCs/>
          <w:iCs/>
        </w:rPr>
        <w:t>.В</w:t>
      </w:r>
      <w:r w:rsidR="001D2E87" w:rsidRPr="003B610C">
        <w:rPr>
          <w:rFonts w:ascii="Arial" w:hAnsi="Arial" w:cs="Arial"/>
          <w:b/>
          <w:bCs/>
          <w:iCs/>
        </w:rPr>
        <w:t>.</w:t>
      </w:r>
      <w:r w:rsidR="00E70EF8" w:rsidRPr="003B610C">
        <w:rPr>
          <w:rFonts w:ascii="Arial" w:hAnsi="Arial" w:cs="Arial"/>
          <w:b/>
          <w:bCs/>
          <w:iCs/>
        </w:rPr>
        <w:t>ДВ</w:t>
      </w:r>
      <w:r w:rsidR="001D2E87" w:rsidRPr="003B610C">
        <w:rPr>
          <w:rFonts w:ascii="Arial" w:hAnsi="Arial" w:cs="Arial"/>
          <w:b/>
          <w:bCs/>
          <w:iCs/>
        </w:rPr>
        <w:t>.</w:t>
      </w:r>
      <w:r w:rsidR="00456B2D">
        <w:rPr>
          <w:rFonts w:ascii="Arial" w:hAnsi="Arial" w:cs="Arial"/>
          <w:b/>
          <w:bCs/>
          <w:iCs/>
        </w:rPr>
        <w:t>0</w:t>
      </w:r>
      <w:r w:rsidR="00706E9B">
        <w:rPr>
          <w:rFonts w:ascii="Arial" w:hAnsi="Arial" w:cs="Arial"/>
          <w:b/>
          <w:bCs/>
          <w:iCs/>
        </w:rPr>
        <w:t>1</w:t>
      </w:r>
      <w:r w:rsidR="00E70EF8" w:rsidRPr="003B610C">
        <w:rPr>
          <w:rFonts w:ascii="Arial" w:hAnsi="Arial" w:cs="Arial"/>
          <w:b/>
          <w:bCs/>
          <w:iCs/>
        </w:rPr>
        <w:t>.</w:t>
      </w:r>
      <w:r w:rsidR="00456B2D">
        <w:rPr>
          <w:rFonts w:ascii="Arial" w:hAnsi="Arial" w:cs="Arial"/>
          <w:b/>
          <w:bCs/>
          <w:iCs/>
        </w:rPr>
        <w:t>0</w:t>
      </w:r>
      <w:r w:rsidR="00321765">
        <w:rPr>
          <w:rFonts w:ascii="Arial" w:hAnsi="Arial" w:cs="Arial"/>
          <w:b/>
          <w:bCs/>
          <w:iCs/>
        </w:rPr>
        <w:t>1</w:t>
      </w:r>
      <w:r w:rsidRPr="003B610C">
        <w:rPr>
          <w:rFonts w:ascii="Arial" w:hAnsi="Arial" w:cs="Arial"/>
          <w:b/>
          <w:bCs/>
          <w:iCs/>
        </w:rPr>
        <w:t xml:space="preserve"> </w:t>
      </w:r>
      <w:r w:rsidR="00321765">
        <w:rPr>
          <w:rFonts w:ascii="Arial" w:hAnsi="Arial" w:cs="Arial"/>
          <w:b/>
          <w:bCs/>
          <w:iCs/>
        </w:rPr>
        <w:t>Поведенческая экономика</w:t>
      </w:r>
    </w:p>
    <w:p w14:paraId="6C757C40" w14:textId="77777777" w:rsidR="003B610C" w:rsidRPr="003B610C" w:rsidRDefault="003B610C" w:rsidP="00B7542A">
      <w:pPr>
        <w:jc w:val="center"/>
        <w:outlineLvl w:val="1"/>
        <w:rPr>
          <w:rFonts w:ascii="Arial" w:hAnsi="Arial" w:cs="Arial"/>
          <w:b/>
          <w:bCs/>
          <w:iCs/>
        </w:rPr>
      </w:pPr>
    </w:p>
    <w:p w14:paraId="4D18053B" w14:textId="77777777" w:rsidR="00B7542A" w:rsidRPr="006F218D" w:rsidRDefault="00B7542A" w:rsidP="00B7542A">
      <w:pPr>
        <w:jc w:val="center"/>
        <w:outlineLvl w:val="1"/>
        <w:rPr>
          <w:rFonts w:ascii="Arial" w:hAnsi="Arial" w:cs="Arial"/>
          <w:b/>
          <w:iCs/>
        </w:rPr>
      </w:pPr>
    </w:p>
    <w:p w14:paraId="2B102EFB" w14:textId="776A0138" w:rsidR="00B7542A" w:rsidRPr="006F218D" w:rsidRDefault="00B7542A" w:rsidP="00C7318F">
      <w:pPr>
        <w:spacing w:line="360" w:lineRule="auto"/>
        <w:ind w:left="567" w:hanging="567"/>
        <w:jc w:val="both"/>
        <w:outlineLvl w:val="1"/>
        <w:rPr>
          <w:rFonts w:ascii="Arial" w:hAnsi="Arial" w:cs="Arial"/>
          <w:iCs/>
          <w:u w:val="single"/>
        </w:rPr>
      </w:pPr>
      <w:r w:rsidRPr="006F218D">
        <w:rPr>
          <w:rFonts w:ascii="Arial" w:hAnsi="Arial" w:cs="Arial"/>
          <w:b/>
          <w:iCs/>
        </w:rPr>
        <w:t xml:space="preserve">1. </w:t>
      </w:r>
      <w:r w:rsidR="0012047D" w:rsidRPr="006F218D">
        <w:rPr>
          <w:rFonts w:ascii="Arial" w:hAnsi="Arial" w:cs="Arial"/>
          <w:b/>
          <w:iCs/>
        </w:rPr>
        <w:t>Код</w:t>
      </w:r>
      <w:r w:rsidRPr="006F218D">
        <w:rPr>
          <w:rFonts w:ascii="Arial" w:hAnsi="Arial" w:cs="Arial"/>
          <w:b/>
          <w:iCs/>
        </w:rPr>
        <w:t xml:space="preserve"> и наименование направления подготовки: </w:t>
      </w:r>
      <w:r w:rsidR="00BF1E82" w:rsidRPr="006F218D">
        <w:rPr>
          <w:rFonts w:ascii="Arial" w:hAnsi="Arial" w:cs="Arial"/>
          <w:iCs/>
        </w:rPr>
        <w:t>38</w:t>
      </w:r>
      <w:r w:rsidR="001D2E87" w:rsidRPr="006F218D">
        <w:rPr>
          <w:rFonts w:ascii="Arial" w:hAnsi="Arial" w:cs="Arial"/>
          <w:iCs/>
        </w:rPr>
        <w:t>.03.0</w:t>
      </w:r>
      <w:r w:rsidR="00060CB0">
        <w:rPr>
          <w:rFonts w:ascii="Arial" w:hAnsi="Arial" w:cs="Arial"/>
          <w:iCs/>
        </w:rPr>
        <w:t>2</w:t>
      </w:r>
      <w:r w:rsidR="001D2E87" w:rsidRPr="006F218D">
        <w:rPr>
          <w:rFonts w:ascii="Arial" w:hAnsi="Arial" w:cs="Arial"/>
          <w:iCs/>
        </w:rPr>
        <w:t xml:space="preserve"> </w:t>
      </w:r>
      <w:r w:rsidR="00060CB0">
        <w:rPr>
          <w:rFonts w:ascii="Arial" w:hAnsi="Arial" w:cs="Arial"/>
          <w:iCs/>
        </w:rPr>
        <w:t>Менеджмент</w:t>
      </w:r>
      <w:r w:rsidR="00C7318F">
        <w:rPr>
          <w:rFonts w:ascii="Arial" w:hAnsi="Arial" w:cs="Arial"/>
          <w:iCs/>
        </w:rPr>
        <w:t xml:space="preserve"> </w:t>
      </w:r>
    </w:p>
    <w:p w14:paraId="76EFC461" w14:textId="671FFA13" w:rsidR="00E70EF8" w:rsidRPr="006F218D" w:rsidRDefault="00E70EF8" w:rsidP="006F218D">
      <w:pPr>
        <w:spacing w:line="360" w:lineRule="auto"/>
        <w:rPr>
          <w:rFonts w:ascii="Arial" w:hAnsi="Arial" w:cs="Arial"/>
          <w:iCs/>
        </w:rPr>
      </w:pPr>
      <w:r w:rsidRPr="006F218D">
        <w:rPr>
          <w:rFonts w:ascii="Arial" w:hAnsi="Arial" w:cs="Arial"/>
          <w:b/>
          <w:iCs/>
        </w:rPr>
        <w:t>2. Профиль подготовки:</w:t>
      </w:r>
      <w:r w:rsidR="0012047D" w:rsidRPr="006F218D">
        <w:rPr>
          <w:rFonts w:ascii="Arial" w:hAnsi="Arial" w:cs="Arial"/>
          <w:b/>
          <w:iCs/>
        </w:rPr>
        <w:t xml:space="preserve"> </w:t>
      </w:r>
      <w:r w:rsidR="00D053BA">
        <w:rPr>
          <w:rFonts w:ascii="Arial" w:hAnsi="Arial" w:cs="Arial"/>
          <w:iCs/>
          <w:noProof/>
        </w:rPr>
        <w:t>управление закупками и цепями поставок</w:t>
      </w:r>
    </w:p>
    <w:p w14:paraId="674DC2E9" w14:textId="4084DDE4" w:rsidR="00E70EF8" w:rsidRPr="006F218D" w:rsidRDefault="00E70EF8" w:rsidP="006F218D">
      <w:pPr>
        <w:spacing w:line="360" w:lineRule="auto"/>
        <w:outlineLvl w:val="1"/>
        <w:rPr>
          <w:rFonts w:ascii="Arial" w:hAnsi="Arial" w:cs="Arial"/>
          <w:iCs/>
        </w:rPr>
      </w:pPr>
      <w:r w:rsidRPr="006F218D">
        <w:rPr>
          <w:rFonts w:ascii="Arial" w:hAnsi="Arial" w:cs="Arial"/>
          <w:b/>
          <w:iCs/>
        </w:rPr>
        <w:t xml:space="preserve">3. Квалификация (степень) выпускника: </w:t>
      </w:r>
      <w:r w:rsidRPr="006F218D">
        <w:rPr>
          <w:rFonts w:ascii="Arial" w:hAnsi="Arial" w:cs="Arial"/>
          <w:b/>
          <w:iCs/>
        </w:rPr>
        <w:tab/>
      </w:r>
      <w:r w:rsidRPr="006F218D">
        <w:rPr>
          <w:rFonts w:ascii="Arial" w:hAnsi="Arial" w:cs="Arial"/>
          <w:iCs/>
        </w:rPr>
        <w:t xml:space="preserve">   бакалавр</w:t>
      </w:r>
    </w:p>
    <w:p w14:paraId="2D3B4049" w14:textId="71585576" w:rsidR="00E70EF8" w:rsidRPr="006F218D" w:rsidRDefault="00E70EF8" w:rsidP="006F218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Cs/>
        </w:rPr>
      </w:pPr>
      <w:r w:rsidRPr="006F218D">
        <w:rPr>
          <w:rFonts w:ascii="Arial" w:hAnsi="Arial" w:cs="Arial"/>
          <w:b/>
          <w:iCs/>
        </w:rPr>
        <w:t>4. Форма обучения</w:t>
      </w:r>
      <w:r w:rsidR="006F218D">
        <w:rPr>
          <w:rFonts w:ascii="Arial" w:hAnsi="Arial" w:cs="Arial"/>
          <w:b/>
          <w:iCs/>
        </w:rPr>
        <w:t xml:space="preserve">: </w:t>
      </w:r>
      <w:r w:rsidRPr="006F218D">
        <w:rPr>
          <w:rFonts w:ascii="Arial" w:hAnsi="Arial" w:cs="Arial"/>
          <w:iCs/>
        </w:rPr>
        <w:t>очная</w:t>
      </w:r>
    </w:p>
    <w:p w14:paraId="551DE99D" w14:textId="77777777" w:rsidR="00E70EF8" w:rsidRPr="006F218D" w:rsidRDefault="00E70EF8" w:rsidP="006F218D">
      <w:pPr>
        <w:spacing w:line="360" w:lineRule="auto"/>
        <w:outlineLvl w:val="1"/>
        <w:rPr>
          <w:rFonts w:ascii="Arial" w:hAnsi="Arial" w:cs="Arial"/>
          <w:b/>
          <w:iCs/>
        </w:rPr>
      </w:pPr>
      <w:r w:rsidRPr="006F218D">
        <w:rPr>
          <w:rFonts w:ascii="Arial" w:hAnsi="Arial" w:cs="Arial"/>
          <w:b/>
          <w:iCs/>
        </w:rPr>
        <w:t xml:space="preserve">5. Кафедра, отвечающая за реализацию дисциплины: </w:t>
      </w:r>
    </w:p>
    <w:p w14:paraId="7798159B" w14:textId="14F9B111" w:rsidR="00E70EF8" w:rsidRDefault="0012047D" w:rsidP="006F218D">
      <w:pPr>
        <w:spacing w:line="360" w:lineRule="auto"/>
        <w:jc w:val="center"/>
        <w:outlineLvl w:val="1"/>
        <w:rPr>
          <w:rFonts w:ascii="Arial" w:hAnsi="Arial" w:cs="Arial"/>
          <w:iCs/>
        </w:rPr>
      </w:pPr>
      <w:r w:rsidRPr="006F218D">
        <w:rPr>
          <w:rFonts w:ascii="Arial" w:hAnsi="Arial" w:cs="Arial"/>
          <w:iCs/>
        </w:rPr>
        <w:t xml:space="preserve">кафедра </w:t>
      </w:r>
      <w:r w:rsidR="00E70EF8" w:rsidRPr="006F218D">
        <w:rPr>
          <w:rFonts w:ascii="Arial" w:hAnsi="Arial" w:cs="Arial"/>
          <w:iCs/>
        </w:rPr>
        <w:t>экономики труда и основ управления</w:t>
      </w:r>
    </w:p>
    <w:p w14:paraId="4A0A9318" w14:textId="7B475506" w:rsidR="003B610C" w:rsidRDefault="003B610C" w:rsidP="003B610C">
      <w:pPr>
        <w:spacing w:line="360" w:lineRule="auto"/>
        <w:outlineLvl w:val="1"/>
        <w:rPr>
          <w:rFonts w:ascii="Arial" w:hAnsi="Arial" w:cs="Arial"/>
          <w:iCs/>
          <w:color w:val="000000"/>
        </w:rPr>
      </w:pPr>
      <w:r w:rsidRPr="006F218D">
        <w:rPr>
          <w:rFonts w:ascii="Arial" w:hAnsi="Arial" w:cs="Arial"/>
          <w:b/>
          <w:iCs/>
        </w:rPr>
        <w:t xml:space="preserve">6. Составители программы:  </w:t>
      </w:r>
      <w:r w:rsidRPr="006F218D">
        <w:rPr>
          <w:rFonts w:ascii="Arial" w:hAnsi="Arial" w:cs="Arial"/>
          <w:iCs/>
          <w:color w:val="000000"/>
        </w:rPr>
        <w:t>Емельянова О. Я., к.</w:t>
      </w:r>
      <w:r>
        <w:rPr>
          <w:rFonts w:ascii="Arial" w:hAnsi="Arial" w:cs="Arial"/>
          <w:iCs/>
          <w:color w:val="000000"/>
        </w:rPr>
        <w:t xml:space="preserve"> </w:t>
      </w:r>
      <w:r w:rsidRPr="006F218D">
        <w:rPr>
          <w:rFonts w:ascii="Arial" w:hAnsi="Arial" w:cs="Arial"/>
          <w:iCs/>
          <w:color w:val="000000"/>
        </w:rPr>
        <w:t>п.</w:t>
      </w:r>
      <w:r>
        <w:rPr>
          <w:rFonts w:ascii="Arial" w:hAnsi="Arial" w:cs="Arial"/>
          <w:iCs/>
          <w:color w:val="000000"/>
        </w:rPr>
        <w:t xml:space="preserve"> </w:t>
      </w:r>
      <w:r w:rsidRPr="006F218D">
        <w:rPr>
          <w:rFonts w:ascii="Arial" w:hAnsi="Arial" w:cs="Arial"/>
          <w:iCs/>
          <w:color w:val="000000"/>
        </w:rPr>
        <w:t>н., доцент</w:t>
      </w:r>
    </w:p>
    <w:p w14:paraId="600EA0C3" w14:textId="7D49EEC0" w:rsidR="003B610C" w:rsidRPr="006F218D" w:rsidRDefault="003B610C" w:rsidP="003B610C">
      <w:pPr>
        <w:spacing w:line="360" w:lineRule="auto"/>
        <w:rPr>
          <w:rFonts w:ascii="Arial" w:hAnsi="Arial" w:cs="Arial"/>
          <w:iCs/>
        </w:rPr>
      </w:pPr>
      <w:r w:rsidRPr="006F218D">
        <w:rPr>
          <w:rFonts w:ascii="Arial" w:hAnsi="Arial" w:cs="Arial"/>
          <w:b/>
          <w:iCs/>
        </w:rPr>
        <w:t>7</w:t>
      </w:r>
      <w:r w:rsidRPr="006F218D">
        <w:rPr>
          <w:rFonts w:ascii="Arial" w:hAnsi="Arial" w:cs="Arial"/>
          <w:iCs/>
        </w:rPr>
        <w:t>.</w:t>
      </w:r>
      <w:r w:rsidRPr="006F218D">
        <w:rPr>
          <w:rFonts w:ascii="Arial" w:hAnsi="Arial" w:cs="Arial"/>
          <w:b/>
          <w:iCs/>
        </w:rPr>
        <w:t xml:space="preserve"> Рекомендована:</w:t>
      </w:r>
      <w:r w:rsidRPr="006F218D">
        <w:rPr>
          <w:rFonts w:ascii="Arial" w:hAnsi="Arial" w:cs="Arial"/>
          <w:iCs/>
          <w:color w:val="000000"/>
        </w:rPr>
        <w:t xml:space="preserve"> НМС экономического факультета </w:t>
      </w:r>
      <w:r w:rsidR="00416105">
        <w:rPr>
          <w:rFonts w:ascii="Arial" w:hAnsi="Arial" w:cs="Arial"/>
          <w:iCs/>
          <w:color w:val="000000"/>
        </w:rPr>
        <w:t>21</w:t>
      </w:r>
      <w:r w:rsidRPr="006F218D">
        <w:rPr>
          <w:rFonts w:ascii="Arial" w:hAnsi="Arial" w:cs="Arial"/>
          <w:iCs/>
          <w:color w:val="000000"/>
        </w:rPr>
        <w:t>.0</w:t>
      </w:r>
      <w:r>
        <w:rPr>
          <w:rFonts w:ascii="Arial" w:hAnsi="Arial" w:cs="Arial"/>
          <w:iCs/>
          <w:color w:val="000000"/>
        </w:rPr>
        <w:t>4</w:t>
      </w:r>
      <w:r w:rsidRPr="006F218D">
        <w:rPr>
          <w:rFonts w:ascii="Arial" w:hAnsi="Arial" w:cs="Arial"/>
          <w:iCs/>
          <w:color w:val="000000"/>
        </w:rPr>
        <w:t>.20</w:t>
      </w:r>
      <w:r>
        <w:rPr>
          <w:rFonts w:ascii="Arial" w:hAnsi="Arial" w:cs="Arial"/>
          <w:iCs/>
          <w:color w:val="000000"/>
        </w:rPr>
        <w:t>2</w:t>
      </w:r>
      <w:r w:rsidR="00416105">
        <w:rPr>
          <w:rFonts w:ascii="Arial" w:hAnsi="Arial" w:cs="Arial"/>
          <w:iCs/>
          <w:color w:val="000000"/>
        </w:rPr>
        <w:t>2</w:t>
      </w:r>
      <w:r w:rsidRPr="006F218D">
        <w:rPr>
          <w:rFonts w:ascii="Arial" w:hAnsi="Arial" w:cs="Arial"/>
          <w:iCs/>
          <w:color w:val="000000"/>
        </w:rPr>
        <w:t xml:space="preserve"> протокол №</w:t>
      </w:r>
      <w:r>
        <w:rPr>
          <w:rFonts w:ascii="Arial" w:hAnsi="Arial" w:cs="Arial"/>
          <w:iCs/>
          <w:color w:val="000000"/>
        </w:rPr>
        <w:t>4</w:t>
      </w:r>
    </w:p>
    <w:p w14:paraId="30228D7C" w14:textId="04383B24" w:rsidR="00E70EF8" w:rsidRPr="006F218D" w:rsidRDefault="00E70EF8" w:rsidP="006F218D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r w:rsidRPr="006F218D">
        <w:rPr>
          <w:rFonts w:ascii="Arial" w:hAnsi="Arial" w:cs="Arial"/>
          <w:b/>
          <w:iCs/>
        </w:rPr>
        <w:t xml:space="preserve">8. Учебный год: </w:t>
      </w:r>
      <w:r w:rsidRPr="006F218D">
        <w:rPr>
          <w:rFonts w:ascii="Arial" w:hAnsi="Arial" w:cs="Arial"/>
          <w:iCs/>
        </w:rPr>
        <w:t>20</w:t>
      </w:r>
      <w:r w:rsidR="006F218D">
        <w:rPr>
          <w:rFonts w:ascii="Arial" w:hAnsi="Arial" w:cs="Arial"/>
          <w:iCs/>
        </w:rPr>
        <w:t>2</w:t>
      </w:r>
      <w:r w:rsidR="00A46DBC">
        <w:rPr>
          <w:rFonts w:ascii="Arial" w:hAnsi="Arial" w:cs="Arial"/>
          <w:iCs/>
        </w:rPr>
        <w:t>3</w:t>
      </w:r>
      <w:r w:rsidRPr="006F218D">
        <w:rPr>
          <w:rFonts w:ascii="Arial" w:hAnsi="Arial" w:cs="Arial"/>
          <w:iCs/>
        </w:rPr>
        <w:t>/20</w:t>
      </w:r>
      <w:r w:rsidR="006F218D">
        <w:rPr>
          <w:rFonts w:ascii="Arial" w:hAnsi="Arial" w:cs="Arial"/>
          <w:iCs/>
        </w:rPr>
        <w:t>2</w:t>
      </w:r>
      <w:r w:rsidR="00A46DBC">
        <w:rPr>
          <w:rFonts w:ascii="Arial" w:hAnsi="Arial" w:cs="Arial"/>
          <w:iCs/>
        </w:rPr>
        <w:t>4</w:t>
      </w:r>
      <w:r w:rsidRPr="006F218D">
        <w:rPr>
          <w:rFonts w:ascii="Arial" w:hAnsi="Arial" w:cs="Arial"/>
          <w:b/>
          <w:iCs/>
        </w:rPr>
        <w:tab/>
      </w:r>
      <w:r w:rsidRPr="006F218D">
        <w:rPr>
          <w:rFonts w:ascii="Arial" w:hAnsi="Arial" w:cs="Arial"/>
          <w:b/>
          <w:iCs/>
        </w:rPr>
        <w:tab/>
        <w:t xml:space="preserve">Семестр(-ы): </w:t>
      </w:r>
      <w:r w:rsidR="00A46DBC">
        <w:rPr>
          <w:rFonts w:ascii="Arial" w:hAnsi="Arial" w:cs="Arial"/>
          <w:iCs/>
        </w:rPr>
        <w:t>6</w:t>
      </w:r>
    </w:p>
    <w:p w14:paraId="389A91B5" w14:textId="77777777" w:rsidR="00B7542A" w:rsidRPr="006F218D" w:rsidRDefault="00B7542A" w:rsidP="00B7542A">
      <w:pPr>
        <w:jc w:val="center"/>
        <w:outlineLvl w:val="1"/>
        <w:rPr>
          <w:rFonts w:ascii="Arial" w:hAnsi="Arial" w:cs="Arial"/>
          <w:iCs/>
        </w:rPr>
      </w:pPr>
    </w:p>
    <w:p w14:paraId="1CD4A76B" w14:textId="77777777" w:rsidR="00B7542A" w:rsidRPr="00C86011" w:rsidRDefault="00B7542A" w:rsidP="00B7542A">
      <w:pPr>
        <w:jc w:val="center"/>
        <w:outlineLvl w:val="1"/>
        <w:rPr>
          <w:rFonts w:ascii="Arial" w:hAnsi="Arial" w:cs="Arial"/>
        </w:rPr>
      </w:pPr>
    </w:p>
    <w:p w14:paraId="25278578" w14:textId="77777777" w:rsidR="00B7542A" w:rsidRDefault="00B7542A" w:rsidP="00B7542A">
      <w:pPr>
        <w:jc w:val="center"/>
        <w:outlineLvl w:val="1"/>
        <w:rPr>
          <w:rFonts w:ascii="Arial" w:hAnsi="Arial" w:cs="Arial"/>
        </w:rPr>
      </w:pPr>
    </w:p>
    <w:p w14:paraId="78381F03" w14:textId="77777777" w:rsidR="00B7542A" w:rsidRDefault="00B7542A" w:rsidP="00B7542A">
      <w:pPr>
        <w:jc w:val="center"/>
        <w:outlineLvl w:val="1"/>
        <w:rPr>
          <w:rFonts w:ascii="Arial" w:hAnsi="Arial" w:cs="Arial"/>
        </w:rPr>
      </w:pPr>
    </w:p>
    <w:p w14:paraId="1C0AAECD" w14:textId="77777777" w:rsidR="00B7542A" w:rsidRDefault="00B7542A" w:rsidP="00B7542A">
      <w:pPr>
        <w:jc w:val="center"/>
        <w:outlineLvl w:val="1"/>
        <w:rPr>
          <w:rFonts w:ascii="Arial" w:hAnsi="Arial" w:cs="Arial"/>
        </w:rPr>
        <w:sectPr w:rsidR="00B7542A" w:rsidSect="008E74C3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14:paraId="60E0B9EC" w14:textId="77777777" w:rsidR="00970EEA" w:rsidRDefault="00970EEA" w:rsidP="00970EEA">
      <w:pPr>
        <w:jc w:val="both"/>
        <w:outlineLvl w:val="1"/>
        <w:rPr>
          <w:rFonts w:ascii="Arial" w:hAnsi="Arial" w:cs="Arial"/>
          <w:b/>
        </w:rPr>
      </w:pPr>
      <w:r w:rsidRPr="005B64EC">
        <w:rPr>
          <w:rFonts w:ascii="Arial" w:hAnsi="Arial" w:cs="Arial"/>
          <w:b/>
        </w:rPr>
        <w:lastRenderedPageBreak/>
        <w:t>9. Цели и задачи учебной дисциплины</w:t>
      </w:r>
      <w:r>
        <w:rPr>
          <w:rFonts w:ascii="Arial" w:hAnsi="Arial" w:cs="Arial"/>
          <w:b/>
        </w:rPr>
        <w:t xml:space="preserve">: </w:t>
      </w:r>
    </w:p>
    <w:p w14:paraId="28498F91" w14:textId="4DA42AB9" w:rsidR="00BF1E82" w:rsidRPr="00275763" w:rsidRDefault="00BF1E82" w:rsidP="00BF1E82">
      <w:pPr>
        <w:pStyle w:val="Pa4"/>
        <w:ind w:firstLine="180"/>
        <w:jc w:val="both"/>
        <w:rPr>
          <w:rFonts w:ascii="Arial" w:hAnsi="Arial" w:cs="Arial"/>
          <w:color w:val="000000"/>
        </w:rPr>
      </w:pPr>
    </w:p>
    <w:p w14:paraId="376A117F" w14:textId="497F15A7" w:rsidR="00B27330" w:rsidRPr="00B27330" w:rsidRDefault="00BF1E82" w:rsidP="00B27330">
      <w:pPr>
        <w:pStyle w:val="af2"/>
        <w:ind w:firstLine="708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053BA">
        <w:rPr>
          <w:rFonts w:ascii="Arial" w:hAnsi="Arial" w:cs="Arial"/>
          <w:b w:val="0"/>
          <w:bCs w:val="0"/>
          <w:color w:val="000000"/>
          <w:sz w:val="24"/>
          <w:szCs w:val="24"/>
        </w:rPr>
        <w:t>Цель</w:t>
      </w:r>
      <w:r w:rsidR="00C7318F" w:rsidRPr="00D053BA">
        <w:rPr>
          <w:rFonts w:ascii="Arial" w:hAnsi="Arial" w:cs="Arial"/>
          <w:b w:val="0"/>
          <w:bCs w:val="0"/>
          <w:color w:val="000000"/>
          <w:sz w:val="24"/>
          <w:szCs w:val="24"/>
        </w:rPr>
        <w:t>ю</w:t>
      </w:r>
      <w:r w:rsidRPr="00D053BA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изучения </w:t>
      </w:r>
      <w:r w:rsidR="007378EE" w:rsidRPr="00D053BA">
        <w:rPr>
          <w:rFonts w:ascii="Arial" w:hAnsi="Arial" w:cs="Arial"/>
          <w:b w:val="0"/>
          <w:bCs w:val="0"/>
          <w:color w:val="000000"/>
          <w:sz w:val="24"/>
          <w:szCs w:val="24"/>
        </w:rPr>
        <w:t>дисциплины «</w:t>
      </w:r>
      <w:r w:rsidR="00745A55">
        <w:rPr>
          <w:rFonts w:ascii="Arial" w:hAnsi="Arial" w:cs="Arial"/>
          <w:b w:val="0"/>
          <w:bCs w:val="0"/>
          <w:color w:val="000000"/>
          <w:sz w:val="24"/>
          <w:szCs w:val="24"/>
        </w:rPr>
        <w:t>Поведенческая экономика</w:t>
      </w:r>
      <w:r w:rsidR="007378EE" w:rsidRPr="00D053BA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» является </w:t>
      </w:r>
      <w:r w:rsidRPr="00D053BA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формирование у </w:t>
      </w:r>
      <w:r w:rsidR="007378EE" w:rsidRPr="00D053BA">
        <w:rPr>
          <w:rFonts w:ascii="Arial" w:hAnsi="Arial" w:cs="Arial"/>
          <w:b w:val="0"/>
          <w:bCs w:val="0"/>
          <w:color w:val="000000"/>
          <w:sz w:val="24"/>
          <w:szCs w:val="24"/>
        </w:rPr>
        <w:t>обучающегося</w:t>
      </w:r>
      <w:r w:rsidRPr="00275763">
        <w:rPr>
          <w:rFonts w:ascii="Arial" w:hAnsi="Arial" w:cs="Arial"/>
          <w:color w:val="000000"/>
        </w:rPr>
        <w:t xml:space="preserve"> </w:t>
      </w:r>
      <w:r w:rsidR="00B27330" w:rsidRPr="00B27330">
        <w:rPr>
          <w:rFonts w:ascii="Arial" w:hAnsi="Arial" w:cs="Arial"/>
          <w:b w:val="0"/>
          <w:bCs w:val="0"/>
          <w:sz w:val="24"/>
          <w:szCs w:val="24"/>
        </w:rPr>
        <w:t xml:space="preserve">знаний, умений и навыков в области теории и практики экономического поведения, в том числе понимание универсальных методов исследования экономических агентов, инструментов и механизмов, которые влияют на поведение и формируют его. </w:t>
      </w:r>
    </w:p>
    <w:p w14:paraId="43E6E8EC" w14:textId="4CD8E22F" w:rsidR="007378EE" w:rsidRPr="00B27330" w:rsidRDefault="00970EEA" w:rsidP="00B27330">
      <w:pPr>
        <w:pStyle w:val="af2"/>
        <w:ind w:firstLine="708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B27330">
        <w:rPr>
          <w:rFonts w:ascii="Arial" w:hAnsi="Arial" w:cs="Arial"/>
          <w:b w:val="0"/>
          <w:bCs w:val="0"/>
          <w:color w:val="000000"/>
          <w:sz w:val="24"/>
          <w:szCs w:val="24"/>
        </w:rPr>
        <w:t>Задачи изучения дисциплины</w:t>
      </w:r>
      <w:r w:rsidR="007378EE" w:rsidRPr="00B27330">
        <w:rPr>
          <w:rFonts w:ascii="Arial" w:hAnsi="Arial" w:cs="Arial"/>
          <w:b w:val="0"/>
          <w:bCs w:val="0"/>
          <w:color w:val="000000"/>
          <w:sz w:val="24"/>
          <w:szCs w:val="24"/>
        </w:rPr>
        <w:t>:</w:t>
      </w:r>
    </w:p>
    <w:p w14:paraId="3260AB6B" w14:textId="1AFE542B" w:rsidR="007378EE" w:rsidRPr="00A7463D" w:rsidRDefault="007378EE" w:rsidP="00970EEA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5B0D99">
        <w:rPr>
          <w:rFonts w:ascii="Arial" w:hAnsi="Arial" w:cs="Arial"/>
          <w:color w:val="000000"/>
        </w:rPr>
        <w:t xml:space="preserve">ознакомление обучающихся </w:t>
      </w:r>
      <w:r w:rsidR="005B0D99" w:rsidRPr="00A7463D">
        <w:rPr>
          <w:rFonts w:ascii="Arial" w:hAnsi="Arial" w:cs="Arial"/>
          <w:color w:val="000000"/>
        </w:rPr>
        <w:t xml:space="preserve">с </w:t>
      </w:r>
      <w:r w:rsidR="005B0D99" w:rsidRPr="00A7463D">
        <w:rPr>
          <w:rFonts w:ascii="Arial" w:hAnsi="Arial" w:cs="Arial"/>
        </w:rPr>
        <w:t>универсальны</w:t>
      </w:r>
      <w:r w:rsidR="00A7463D" w:rsidRPr="00A7463D">
        <w:rPr>
          <w:rFonts w:ascii="Arial" w:hAnsi="Arial" w:cs="Arial"/>
        </w:rPr>
        <w:t>ми</w:t>
      </w:r>
      <w:r w:rsidR="005B0D99" w:rsidRPr="00A7463D">
        <w:rPr>
          <w:rFonts w:ascii="Arial" w:hAnsi="Arial" w:cs="Arial"/>
        </w:rPr>
        <w:t xml:space="preserve"> метод</w:t>
      </w:r>
      <w:r w:rsidR="00A7463D" w:rsidRPr="00A7463D">
        <w:rPr>
          <w:rFonts w:ascii="Arial" w:hAnsi="Arial" w:cs="Arial"/>
        </w:rPr>
        <w:t>ами</w:t>
      </w:r>
      <w:r w:rsidR="005B0D99" w:rsidRPr="00A7463D">
        <w:rPr>
          <w:rFonts w:ascii="Arial" w:hAnsi="Arial" w:cs="Arial"/>
        </w:rPr>
        <w:t xml:space="preserve"> исследования экономического по</w:t>
      </w:r>
      <w:r w:rsidR="00A7463D" w:rsidRPr="00A7463D">
        <w:rPr>
          <w:rFonts w:ascii="Arial" w:hAnsi="Arial" w:cs="Arial"/>
        </w:rPr>
        <w:t>ведения</w:t>
      </w:r>
      <w:r w:rsidR="00970EEA" w:rsidRPr="00A7463D">
        <w:rPr>
          <w:rFonts w:ascii="Arial" w:hAnsi="Arial" w:cs="Arial"/>
          <w:color w:val="000000"/>
        </w:rPr>
        <w:t xml:space="preserve">; </w:t>
      </w:r>
    </w:p>
    <w:p w14:paraId="420058AC" w14:textId="743B3CE5" w:rsidR="007378EE" w:rsidRDefault="007378EE" w:rsidP="00970EEA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A7463D">
        <w:rPr>
          <w:rFonts w:ascii="Arial" w:hAnsi="Arial" w:cs="Arial"/>
          <w:color w:val="000000"/>
        </w:rPr>
        <w:t>анализ инструментов и механизмов, влияющих на поведение экономических агентов;</w:t>
      </w:r>
    </w:p>
    <w:p w14:paraId="61D87894" w14:textId="0A6D3755" w:rsidR="00427966" w:rsidRDefault="007378EE" w:rsidP="00970EEA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овладение </w:t>
      </w:r>
      <w:r w:rsidR="00D053BA">
        <w:rPr>
          <w:rFonts w:ascii="Arial" w:hAnsi="Arial" w:cs="Arial"/>
          <w:color w:val="000000"/>
        </w:rPr>
        <w:t xml:space="preserve">методами </w:t>
      </w:r>
      <w:r w:rsidR="00A7463D">
        <w:rPr>
          <w:rFonts w:ascii="Arial" w:hAnsi="Arial" w:cs="Arial"/>
          <w:color w:val="000000"/>
        </w:rPr>
        <w:t>поведенческой экономики</w:t>
      </w:r>
      <w:r w:rsidR="00427966">
        <w:rPr>
          <w:rFonts w:ascii="Arial" w:hAnsi="Arial" w:cs="Arial"/>
          <w:color w:val="000000"/>
        </w:rPr>
        <w:t>;</w:t>
      </w:r>
    </w:p>
    <w:p w14:paraId="46877A67" w14:textId="39B5205D" w:rsidR="00970EEA" w:rsidRPr="00E70EF8" w:rsidRDefault="00427966" w:rsidP="00970EEA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B32283">
        <w:rPr>
          <w:rFonts w:ascii="Arial" w:hAnsi="Arial" w:cs="Arial"/>
        </w:rPr>
        <w:t xml:space="preserve">формирование навыков </w:t>
      </w:r>
      <w:r w:rsidR="00A7463D">
        <w:rPr>
          <w:rFonts w:ascii="Arial" w:hAnsi="Arial" w:cs="Arial"/>
        </w:rPr>
        <w:t>разработки эффективной стратегии воздействия на поведение экономических агентов</w:t>
      </w:r>
      <w:r w:rsidR="00970EEA" w:rsidRPr="00275763">
        <w:rPr>
          <w:rFonts w:ascii="Arial" w:hAnsi="Arial" w:cs="Arial"/>
          <w:color w:val="000000"/>
        </w:rPr>
        <w:t xml:space="preserve">. </w:t>
      </w:r>
      <w:r w:rsidR="00970EEA" w:rsidRPr="00275763">
        <w:rPr>
          <w:rFonts w:ascii="Arial" w:hAnsi="Arial" w:cs="Arial"/>
          <w:color w:val="000000"/>
        </w:rPr>
        <w:cr/>
      </w:r>
    </w:p>
    <w:p w14:paraId="128FE58F" w14:textId="61FAC6E5" w:rsidR="00970EEA" w:rsidRPr="007378EE" w:rsidRDefault="00970EEA" w:rsidP="007378EE">
      <w:pPr>
        <w:pStyle w:val="af"/>
        <w:tabs>
          <w:tab w:val="left" w:pos="1134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7378EE">
        <w:rPr>
          <w:rFonts w:ascii="Arial" w:hAnsi="Arial" w:cs="Arial"/>
          <w:b/>
          <w:sz w:val="24"/>
          <w:szCs w:val="24"/>
        </w:rPr>
        <w:t xml:space="preserve">10. Место учебной дисциплины в структуре ООП: </w:t>
      </w:r>
      <w:r w:rsidR="007378EE" w:rsidRPr="007378EE">
        <w:rPr>
          <w:rFonts w:ascii="Arial" w:hAnsi="Arial" w:cs="Arial"/>
          <w:sz w:val="24"/>
          <w:szCs w:val="24"/>
        </w:rPr>
        <w:t>блок Б1, часть, формируемая участниками образовательных отношений (вариативная).</w:t>
      </w:r>
      <w:r w:rsidRPr="007378EE">
        <w:rPr>
          <w:rFonts w:ascii="Arial" w:hAnsi="Arial" w:cs="Arial"/>
          <w:sz w:val="24"/>
          <w:szCs w:val="24"/>
        </w:rPr>
        <w:t xml:space="preserve"> </w:t>
      </w:r>
    </w:p>
    <w:p w14:paraId="35664876" w14:textId="77777777" w:rsidR="00970EEA" w:rsidRPr="00E70EF8" w:rsidRDefault="00970EEA" w:rsidP="00970EEA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14:paraId="132EE9D0" w14:textId="33233429" w:rsidR="00CA54E6" w:rsidRDefault="00970EEA" w:rsidP="00970EEA">
      <w:pPr>
        <w:jc w:val="both"/>
        <w:outlineLvl w:val="1"/>
        <w:rPr>
          <w:rFonts w:ascii="Arial" w:hAnsi="Arial" w:cs="Arial"/>
          <w:b/>
          <w:bCs/>
        </w:rPr>
      </w:pPr>
      <w:r w:rsidRPr="00350BD8">
        <w:rPr>
          <w:rFonts w:ascii="Arial" w:hAnsi="Arial" w:cs="Arial"/>
          <w:b/>
        </w:rPr>
        <w:t xml:space="preserve">11. </w:t>
      </w:r>
      <w:r w:rsidR="00027E9E" w:rsidRPr="00027E9E">
        <w:rPr>
          <w:rFonts w:ascii="Arial" w:hAnsi="Arial" w:cs="Arial"/>
          <w:b/>
          <w:bCs/>
        </w:rPr>
        <w:t>Планируемые результаты обучения по дисциплине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14:paraId="6894C642" w14:textId="77777777" w:rsidR="006C3CC6" w:rsidRDefault="006C3CC6" w:rsidP="00970EEA">
      <w:pPr>
        <w:jc w:val="both"/>
        <w:outlineLvl w:val="1"/>
        <w:rPr>
          <w:rFonts w:ascii="Arial" w:hAnsi="Arial" w:cs="Arial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2381"/>
        <w:gridCol w:w="838"/>
        <w:gridCol w:w="2022"/>
        <w:gridCol w:w="3463"/>
      </w:tblGrid>
      <w:tr w:rsidR="008E515E" w:rsidRPr="00456B2D" w14:paraId="2E18F4AF" w14:textId="77777777" w:rsidTr="003C77A7">
        <w:tc>
          <w:tcPr>
            <w:tcW w:w="659" w:type="dxa"/>
          </w:tcPr>
          <w:p w14:paraId="134C168A" w14:textId="22B17957" w:rsidR="00027E9E" w:rsidRPr="00456B2D" w:rsidRDefault="00027E9E" w:rsidP="003C77A7">
            <w:pPr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B2D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2486" w:type="dxa"/>
          </w:tcPr>
          <w:p w14:paraId="75D7E267" w14:textId="76157097" w:rsidR="003C77A7" w:rsidRDefault="00027E9E" w:rsidP="003C77A7">
            <w:pPr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56B2D">
              <w:rPr>
                <w:rFonts w:ascii="Arial" w:hAnsi="Arial" w:cs="Arial"/>
                <w:sz w:val="20"/>
                <w:szCs w:val="20"/>
              </w:rPr>
              <w:t>Название</w:t>
            </w:r>
          </w:p>
          <w:p w14:paraId="690965D3" w14:textId="4D489DBB" w:rsidR="00027E9E" w:rsidRPr="00456B2D" w:rsidRDefault="00027E9E" w:rsidP="003C77A7">
            <w:pPr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B2D">
              <w:rPr>
                <w:rFonts w:ascii="Arial" w:hAnsi="Arial" w:cs="Arial"/>
                <w:sz w:val="20"/>
                <w:szCs w:val="20"/>
              </w:rPr>
              <w:t>компетенции</w:t>
            </w:r>
          </w:p>
        </w:tc>
        <w:tc>
          <w:tcPr>
            <w:tcW w:w="838" w:type="dxa"/>
          </w:tcPr>
          <w:p w14:paraId="28944A9D" w14:textId="6EF7982B" w:rsidR="00027E9E" w:rsidRPr="00456B2D" w:rsidRDefault="00027E9E" w:rsidP="003C77A7">
            <w:pPr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B2D">
              <w:rPr>
                <w:rFonts w:ascii="Arial" w:hAnsi="Arial" w:cs="Arial"/>
                <w:sz w:val="20"/>
                <w:szCs w:val="20"/>
              </w:rPr>
              <w:t>Код(ы)</w:t>
            </w:r>
          </w:p>
        </w:tc>
        <w:tc>
          <w:tcPr>
            <w:tcW w:w="1795" w:type="dxa"/>
          </w:tcPr>
          <w:p w14:paraId="5BFF1F48" w14:textId="764DB590" w:rsidR="00027E9E" w:rsidRPr="00456B2D" w:rsidRDefault="00027E9E" w:rsidP="003C77A7">
            <w:pPr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B2D">
              <w:rPr>
                <w:rFonts w:ascii="Arial" w:hAnsi="Arial" w:cs="Arial"/>
                <w:sz w:val="20"/>
                <w:szCs w:val="20"/>
              </w:rPr>
              <w:t>Индикатор(ы)</w:t>
            </w:r>
          </w:p>
        </w:tc>
        <w:tc>
          <w:tcPr>
            <w:tcW w:w="3792" w:type="dxa"/>
          </w:tcPr>
          <w:p w14:paraId="655FFA7A" w14:textId="2C1E31D9" w:rsidR="00027E9E" w:rsidRPr="00456B2D" w:rsidRDefault="00027E9E" w:rsidP="003C77A7">
            <w:pPr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B2D">
              <w:rPr>
                <w:rFonts w:ascii="Arial" w:hAnsi="Arial" w:cs="Arial"/>
                <w:sz w:val="20"/>
                <w:szCs w:val="20"/>
              </w:rPr>
              <w:t>Планируемые результаты обучения</w:t>
            </w:r>
          </w:p>
        </w:tc>
      </w:tr>
      <w:tr w:rsidR="008E515E" w:rsidRPr="00456B2D" w14:paraId="43CBBB2B" w14:textId="77777777" w:rsidTr="003C77A7">
        <w:tc>
          <w:tcPr>
            <w:tcW w:w="659" w:type="dxa"/>
          </w:tcPr>
          <w:p w14:paraId="0E6FB9AA" w14:textId="1837BB88" w:rsidR="00027E9E" w:rsidRPr="0063531A" w:rsidRDefault="0063531A" w:rsidP="00970EEA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3531A">
              <w:rPr>
                <w:rFonts w:ascii="Arial" w:hAnsi="Arial" w:cs="Arial"/>
                <w:sz w:val="20"/>
                <w:szCs w:val="20"/>
              </w:rPr>
              <w:t>ПК-</w:t>
            </w:r>
            <w:r w:rsidR="003B752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86" w:type="dxa"/>
          </w:tcPr>
          <w:p w14:paraId="6F326B4C" w14:textId="02677345" w:rsidR="00027E9E" w:rsidRPr="0063531A" w:rsidRDefault="0063531A" w:rsidP="00C963A5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3531A">
              <w:rPr>
                <w:rFonts w:ascii="Arial" w:hAnsi="Arial" w:cs="Arial"/>
                <w:sz w:val="20"/>
                <w:szCs w:val="20"/>
              </w:rPr>
              <w:t xml:space="preserve">Способен </w:t>
            </w:r>
            <w:r w:rsidR="003B752A">
              <w:rPr>
                <w:rFonts w:ascii="Arial" w:hAnsi="Arial" w:cs="Arial"/>
                <w:sz w:val="20"/>
                <w:szCs w:val="20"/>
              </w:rPr>
              <w:t>осуществлять мониторинг, анализ и консультирование в сфере закупок и организации поставок</w:t>
            </w:r>
          </w:p>
        </w:tc>
        <w:tc>
          <w:tcPr>
            <w:tcW w:w="838" w:type="dxa"/>
          </w:tcPr>
          <w:p w14:paraId="7C4B39D1" w14:textId="12D33C01" w:rsidR="00027E9E" w:rsidRPr="00456B2D" w:rsidRDefault="00456B2D" w:rsidP="00970EEA">
            <w:pPr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B2D">
              <w:rPr>
                <w:rFonts w:ascii="Arial" w:hAnsi="Arial" w:cs="Arial"/>
                <w:sz w:val="20"/>
                <w:szCs w:val="20"/>
              </w:rPr>
              <w:t>ПК-</w:t>
            </w:r>
            <w:r w:rsidR="003B752A">
              <w:rPr>
                <w:rFonts w:ascii="Arial" w:hAnsi="Arial" w:cs="Arial"/>
                <w:sz w:val="20"/>
                <w:szCs w:val="20"/>
              </w:rPr>
              <w:t>6</w:t>
            </w:r>
            <w:r w:rsidRPr="00456B2D">
              <w:rPr>
                <w:rFonts w:ascii="Arial" w:hAnsi="Arial" w:cs="Arial"/>
                <w:sz w:val="20"/>
                <w:szCs w:val="20"/>
              </w:rPr>
              <w:t>.</w:t>
            </w:r>
            <w:r w:rsidR="003B75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14:paraId="6CF606D3" w14:textId="3F08469A" w:rsidR="00027E9E" w:rsidRPr="0063531A" w:rsidRDefault="003B752A" w:rsidP="00970EEA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Анализирует взаимосвязи и факторы, влияющие на организацию закупок и реализацию цепей поставок</w:t>
            </w:r>
          </w:p>
        </w:tc>
        <w:tc>
          <w:tcPr>
            <w:tcW w:w="3792" w:type="dxa"/>
          </w:tcPr>
          <w:p w14:paraId="333CF921" w14:textId="4616D166" w:rsidR="00C963A5" w:rsidRPr="00BF0690" w:rsidRDefault="00027E9E" w:rsidP="00C963A5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56B2D">
              <w:rPr>
                <w:rFonts w:ascii="Arial" w:hAnsi="Arial" w:cs="Arial"/>
                <w:sz w:val="20"/>
                <w:szCs w:val="20"/>
              </w:rPr>
              <w:t xml:space="preserve">Знать: </w:t>
            </w:r>
            <w:r w:rsidR="00C6259C" w:rsidRPr="00BF0690">
              <w:rPr>
                <w:rFonts w:ascii="Arial" w:hAnsi="Arial" w:cs="Arial"/>
                <w:color w:val="000000"/>
                <w:sz w:val="20"/>
                <w:szCs w:val="20"/>
              </w:rPr>
              <w:t xml:space="preserve">теоретические основы </w:t>
            </w:r>
            <w:r w:rsidR="00A43102" w:rsidRPr="00BF0690">
              <w:rPr>
                <w:rFonts w:ascii="Arial" w:hAnsi="Arial" w:cs="Arial"/>
                <w:color w:val="000000"/>
                <w:sz w:val="20"/>
                <w:szCs w:val="20"/>
              </w:rPr>
              <w:t>поведенческой экономики</w:t>
            </w:r>
            <w:r w:rsidR="00C963A5" w:rsidRPr="00BF06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61DCB" w14:textId="4DF8C201" w:rsidR="003C77A7" w:rsidRPr="00BF0690" w:rsidRDefault="00C963A5" w:rsidP="00C963A5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F0690">
              <w:rPr>
                <w:rFonts w:ascii="Arial" w:hAnsi="Arial" w:cs="Arial"/>
                <w:sz w:val="20"/>
                <w:szCs w:val="20"/>
              </w:rPr>
              <w:t>Уметь:</w:t>
            </w:r>
            <w:r w:rsidR="00BF0690" w:rsidRPr="00BF0690">
              <w:rPr>
                <w:rFonts w:ascii="Arial" w:hAnsi="Arial" w:cs="Arial"/>
                <w:sz w:val="20"/>
                <w:szCs w:val="20"/>
              </w:rPr>
              <w:t xml:space="preserve"> применять подходы, инструментарий и методы поведенческой экономики для исследования современной экономики и описания поведения людей</w:t>
            </w:r>
            <w:r w:rsidR="00BF06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70CF41" w14:textId="05F93FF2" w:rsidR="00027E9E" w:rsidRPr="00456B2D" w:rsidRDefault="00027E9E" w:rsidP="00C963A5">
            <w:pPr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B2D">
              <w:rPr>
                <w:rFonts w:ascii="Arial" w:hAnsi="Arial" w:cs="Arial"/>
                <w:sz w:val="20"/>
                <w:szCs w:val="20"/>
              </w:rPr>
              <w:t xml:space="preserve"> Владеть:</w:t>
            </w:r>
            <w:r w:rsidR="00BF0690">
              <w:rPr>
                <w:rFonts w:ascii="Arial" w:hAnsi="Arial" w:cs="Arial"/>
                <w:sz w:val="20"/>
                <w:szCs w:val="20"/>
              </w:rPr>
              <w:t xml:space="preserve"> навыками прогнозирования </w:t>
            </w:r>
            <w:r w:rsidR="00BF0690" w:rsidRPr="00BF0690">
              <w:rPr>
                <w:rFonts w:ascii="Arial" w:hAnsi="Arial" w:cs="Arial"/>
                <w:sz w:val="20"/>
                <w:szCs w:val="20"/>
              </w:rPr>
              <w:t>реакци</w:t>
            </w:r>
            <w:r w:rsidR="00BF0690">
              <w:rPr>
                <w:rFonts w:ascii="Arial" w:hAnsi="Arial" w:cs="Arial"/>
                <w:sz w:val="20"/>
                <w:szCs w:val="20"/>
              </w:rPr>
              <w:t>и</w:t>
            </w:r>
            <w:r w:rsidR="00BF0690" w:rsidRPr="00BF0690">
              <w:rPr>
                <w:rFonts w:ascii="Arial" w:hAnsi="Arial" w:cs="Arial"/>
                <w:sz w:val="20"/>
                <w:szCs w:val="20"/>
              </w:rPr>
              <w:t xml:space="preserve"> экономических агентов на те или иные воздействия</w:t>
            </w:r>
            <w:r w:rsidRPr="00456B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E515E" w:rsidRPr="00456B2D" w14:paraId="3F9D257C" w14:textId="77777777" w:rsidTr="003C77A7">
        <w:tc>
          <w:tcPr>
            <w:tcW w:w="659" w:type="dxa"/>
          </w:tcPr>
          <w:p w14:paraId="7D183CB3" w14:textId="1E4E2E4F" w:rsidR="00456B2D" w:rsidRPr="00456B2D" w:rsidRDefault="0063531A" w:rsidP="00970EEA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ПК-</w:t>
            </w:r>
            <w:r w:rsidR="003B75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6" w:type="dxa"/>
          </w:tcPr>
          <w:p w14:paraId="25DD90B2" w14:textId="4521AF53" w:rsidR="00456B2D" w:rsidRPr="0063531A" w:rsidRDefault="0063531A" w:rsidP="00C963A5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3531A">
              <w:rPr>
                <w:rFonts w:ascii="Arial" w:hAnsi="Arial" w:cs="Arial"/>
                <w:sz w:val="20"/>
                <w:szCs w:val="20"/>
              </w:rPr>
              <w:t xml:space="preserve">Способен </w:t>
            </w:r>
            <w:r w:rsidR="003B752A">
              <w:rPr>
                <w:rFonts w:ascii="Arial" w:hAnsi="Arial" w:cs="Arial"/>
                <w:sz w:val="20"/>
                <w:szCs w:val="20"/>
              </w:rPr>
              <w:t>анализировать внутренние и внешние факторы и условия, влияющие на обоснование и реализацию организационно-управленческих решений</w:t>
            </w:r>
          </w:p>
        </w:tc>
        <w:tc>
          <w:tcPr>
            <w:tcW w:w="838" w:type="dxa"/>
          </w:tcPr>
          <w:p w14:paraId="4004C545" w14:textId="516801CF" w:rsidR="00456B2D" w:rsidRPr="0063531A" w:rsidRDefault="00456B2D" w:rsidP="00970EEA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3531A">
              <w:rPr>
                <w:rFonts w:ascii="Arial" w:hAnsi="Arial" w:cs="Arial"/>
                <w:sz w:val="20"/>
                <w:szCs w:val="20"/>
              </w:rPr>
              <w:t>ПК-</w:t>
            </w:r>
            <w:r w:rsidR="003B752A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795" w:type="dxa"/>
          </w:tcPr>
          <w:p w14:paraId="1210C248" w14:textId="02E98766" w:rsidR="00456B2D" w:rsidRPr="0063531A" w:rsidRDefault="003B752A" w:rsidP="00970EEA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Анализирует возможности реализации организационно-управленческих решений в профессиональной деятельности</w:t>
            </w:r>
          </w:p>
        </w:tc>
        <w:tc>
          <w:tcPr>
            <w:tcW w:w="3792" w:type="dxa"/>
          </w:tcPr>
          <w:p w14:paraId="2E36A404" w14:textId="2E442D7A" w:rsidR="00456B2D" w:rsidRPr="008E515E" w:rsidRDefault="003C77A7" w:rsidP="00970EEA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E515E">
              <w:rPr>
                <w:rFonts w:ascii="Arial" w:hAnsi="Arial" w:cs="Arial"/>
                <w:sz w:val="20"/>
                <w:szCs w:val="20"/>
              </w:rPr>
              <w:t>Знать:</w:t>
            </w:r>
            <w:r w:rsidR="002B1356" w:rsidRPr="008E5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515E">
              <w:rPr>
                <w:rFonts w:ascii="Arial" w:hAnsi="Arial" w:cs="Arial"/>
                <w:sz w:val="20"/>
                <w:szCs w:val="20"/>
              </w:rPr>
              <w:t xml:space="preserve">категориальный аппарат и </w:t>
            </w:r>
            <w:r w:rsidR="002B1356" w:rsidRPr="008E515E">
              <w:rPr>
                <w:rFonts w:ascii="Arial" w:hAnsi="Arial" w:cs="Arial"/>
                <w:sz w:val="20"/>
                <w:szCs w:val="20"/>
              </w:rPr>
              <w:t xml:space="preserve">методологическую базу </w:t>
            </w:r>
            <w:r w:rsidR="00A43102" w:rsidRPr="008E515E">
              <w:rPr>
                <w:rFonts w:ascii="Arial" w:hAnsi="Arial" w:cs="Arial"/>
                <w:color w:val="000000"/>
                <w:sz w:val="20"/>
                <w:szCs w:val="20"/>
              </w:rPr>
              <w:t>поведенческой экономики</w:t>
            </w:r>
            <w:r w:rsidRPr="008E51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AAAE97" w14:textId="1DDABCEF" w:rsidR="00EF2A4D" w:rsidRPr="008E515E" w:rsidRDefault="003C77A7" w:rsidP="00EF2A4D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E515E">
              <w:rPr>
                <w:rFonts w:ascii="Arial" w:hAnsi="Arial" w:cs="Arial"/>
                <w:sz w:val="20"/>
                <w:szCs w:val="20"/>
              </w:rPr>
              <w:t xml:space="preserve">Уметь: </w:t>
            </w:r>
            <w:r w:rsidR="002B1356" w:rsidRPr="008E515E">
              <w:rPr>
                <w:rFonts w:ascii="Arial" w:hAnsi="Arial" w:cs="Arial"/>
                <w:sz w:val="20"/>
                <w:szCs w:val="20"/>
              </w:rPr>
              <w:t>применять</w:t>
            </w:r>
            <w:r w:rsidR="008E515E" w:rsidRPr="008E515E">
              <w:rPr>
                <w:rFonts w:ascii="Arial" w:hAnsi="Arial" w:cs="Arial"/>
                <w:sz w:val="20"/>
                <w:szCs w:val="20"/>
              </w:rPr>
              <w:t xml:space="preserve"> инструментарий и прикладные аспекты теории принятия решений, теории игр, поведенческих эффектов в профессиональной деятельности</w:t>
            </w:r>
            <w:r w:rsidR="00EF2A4D" w:rsidRPr="008E515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CA54E6" w:rsidRPr="008E515E">
              <w:rPr>
                <w:rFonts w:ascii="Arial" w:hAnsi="Arial" w:cs="Arial"/>
                <w:sz w:val="20"/>
                <w:szCs w:val="20"/>
              </w:rPr>
              <w:t>использовать</w:t>
            </w:r>
            <w:r w:rsidR="00EF2A4D" w:rsidRPr="008E5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54E6" w:rsidRPr="008E515E">
              <w:rPr>
                <w:rFonts w:ascii="Arial" w:hAnsi="Arial" w:cs="Arial"/>
                <w:sz w:val="20"/>
                <w:szCs w:val="20"/>
              </w:rPr>
              <w:t xml:space="preserve">методы </w:t>
            </w:r>
            <w:r w:rsidR="00BF0690" w:rsidRPr="008E515E">
              <w:rPr>
                <w:rFonts w:ascii="Arial" w:hAnsi="Arial" w:cs="Arial"/>
                <w:sz w:val="20"/>
                <w:szCs w:val="20"/>
              </w:rPr>
              <w:t xml:space="preserve">поведенческой экономики </w:t>
            </w:r>
            <w:r w:rsidR="00CA54E6" w:rsidRPr="008E515E">
              <w:rPr>
                <w:rFonts w:ascii="Arial" w:hAnsi="Arial" w:cs="Arial"/>
                <w:sz w:val="20"/>
                <w:szCs w:val="20"/>
              </w:rPr>
              <w:t xml:space="preserve">при принятии </w:t>
            </w:r>
            <w:r w:rsidR="002B1356" w:rsidRPr="008E515E">
              <w:rPr>
                <w:rFonts w:ascii="Arial" w:hAnsi="Arial" w:cs="Arial"/>
                <w:sz w:val="20"/>
                <w:szCs w:val="20"/>
              </w:rPr>
              <w:t>организационно-управленческих решений</w:t>
            </w:r>
            <w:r w:rsidR="00EF2A4D" w:rsidRPr="008E51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FA124F" w14:textId="0E6B92F5" w:rsidR="003C77A7" w:rsidRPr="008E515E" w:rsidRDefault="00EF2A4D" w:rsidP="00CA54E6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E515E">
              <w:rPr>
                <w:rFonts w:ascii="Arial" w:hAnsi="Arial" w:cs="Arial"/>
                <w:sz w:val="20"/>
                <w:szCs w:val="20"/>
              </w:rPr>
              <w:t xml:space="preserve">Владеть: </w:t>
            </w:r>
            <w:r w:rsidR="00BF0690" w:rsidRPr="008E515E">
              <w:rPr>
                <w:rFonts w:ascii="Arial" w:hAnsi="Arial" w:cs="Arial"/>
                <w:sz w:val="20"/>
                <w:szCs w:val="20"/>
              </w:rPr>
              <w:t>методами анализа современной экономики и разработки эффективных стратегий воздействия на поведение экономических агентов.</w:t>
            </w:r>
          </w:p>
        </w:tc>
      </w:tr>
    </w:tbl>
    <w:p w14:paraId="4B26A273" w14:textId="77777777" w:rsidR="006C3CC6" w:rsidRDefault="006C3CC6" w:rsidP="00970EEA">
      <w:pPr>
        <w:rPr>
          <w:rFonts w:ascii="Arial" w:hAnsi="Arial" w:cs="Arial"/>
          <w:b/>
        </w:rPr>
      </w:pPr>
    </w:p>
    <w:p w14:paraId="530DBBD3" w14:textId="77777777" w:rsidR="006C3CC6" w:rsidRDefault="006C3CC6" w:rsidP="00970EEA">
      <w:pPr>
        <w:rPr>
          <w:rFonts w:ascii="Arial" w:hAnsi="Arial" w:cs="Arial"/>
          <w:b/>
        </w:rPr>
      </w:pPr>
    </w:p>
    <w:p w14:paraId="61BCAC29" w14:textId="50EB7B1F" w:rsidR="00970EEA" w:rsidRDefault="00970EEA" w:rsidP="00970EEA">
      <w:pPr>
        <w:rPr>
          <w:rFonts w:ascii="Arial" w:hAnsi="Arial" w:cs="Arial"/>
        </w:rPr>
      </w:pPr>
      <w:r w:rsidRPr="00350BD8">
        <w:rPr>
          <w:rFonts w:ascii="Arial" w:hAnsi="Arial" w:cs="Arial"/>
          <w:b/>
        </w:rPr>
        <w:lastRenderedPageBreak/>
        <w:t>12. Объем д</w:t>
      </w:r>
      <w:r>
        <w:rPr>
          <w:rFonts w:ascii="Arial" w:hAnsi="Arial" w:cs="Arial"/>
          <w:b/>
        </w:rPr>
        <w:t>исциплины в зачетных единицах/часах</w:t>
      </w:r>
      <w:r w:rsidR="007A46E1">
        <w:rPr>
          <w:rFonts w:ascii="Arial" w:hAnsi="Arial" w:cs="Arial"/>
          <w:b/>
        </w:rPr>
        <w:t xml:space="preserve"> </w:t>
      </w:r>
      <w:r w:rsidRPr="00F33118">
        <w:rPr>
          <w:rFonts w:ascii="Arial" w:hAnsi="Arial" w:cs="Arial"/>
          <w:b/>
        </w:rPr>
        <w:t xml:space="preserve">— </w:t>
      </w:r>
      <w:r w:rsidR="00456B2D">
        <w:rPr>
          <w:rFonts w:ascii="Arial" w:hAnsi="Arial" w:cs="Arial"/>
        </w:rPr>
        <w:t>3</w:t>
      </w:r>
      <w:r w:rsidRPr="008E4EDE">
        <w:rPr>
          <w:rFonts w:ascii="Arial" w:hAnsi="Arial" w:cs="Arial"/>
        </w:rPr>
        <w:t>/</w:t>
      </w:r>
      <w:r w:rsidR="00456B2D">
        <w:rPr>
          <w:rFonts w:ascii="Arial" w:hAnsi="Arial" w:cs="Arial"/>
        </w:rPr>
        <w:t>108</w:t>
      </w:r>
      <w:r w:rsidRPr="00A73FD9">
        <w:rPr>
          <w:rFonts w:ascii="Arial" w:hAnsi="Arial" w:cs="Arial"/>
        </w:rPr>
        <w:t>.</w:t>
      </w:r>
    </w:p>
    <w:p w14:paraId="1E259AF5" w14:textId="23B16DED" w:rsidR="00970EEA" w:rsidRDefault="007A46E1" w:rsidP="00970EEA">
      <w:pPr>
        <w:rPr>
          <w:rFonts w:ascii="Arial" w:hAnsi="Arial" w:cs="Arial"/>
          <w:b/>
        </w:rPr>
      </w:pPr>
      <w:r w:rsidRPr="007A46E1">
        <w:rPr>
          <w:rFonts w:ascii="Arial" w:hAnsi="Arial" w:cs="Arial"/>
          <w:b/>
          <w:bCs/>
        </w:rPr>
        <w:t>Форма промежуточной аттестации</w:t>
      </w:r>
      <w:r w:rsidRPr="007A46E1">
        <w:rPr>
          <w:rFonts w:ascii="Arial" w:hAnsi="Arial" w:cs="Arial"/>
        </w:rPr>
        <w:t xml:space="preserve"> зачет </w:t>
      </w:r>
    </w:p>
    <w:p w14:paraId="23B6585C" w14:textId="77777777" w:rsidR="00D046AE" w:rsidRDefault="00D046AE" w:rsidP="00970EEA">
      <w:pPr>
        <w:rPr>
          <w:rFonts w:ascii="Arial" w:hAnsi="Arial" w:cs="Arial"/>
          <w:b/>
        </w:rPr>
      </w:pPr>
    </w:p>
    <w:p w14:paraId="25689378" w14:textId="5928E01F" w:rsidR="00970EEA" w:rsidRDefault="007A46E1" w:rsidP="00970E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13.</w:t>
      </w:r>
      <w:r w:rsidR="00970E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Трудоемкость по видам </w:t>
      </w:r>
      <w:r w:rsidR="00970EEA">
        <w:rPr>
          <w:rFonts w:ascii="Arial" w:hAnsi="Arial" w:cs="Arial"/>
          <w:b/>
        </w:rPr>
        <w:t>учебной работы</w:t>
      </w:r>
    </w:p>
    <w:p w14:paraId="34B2041A" w14:textId="77777777" w:rsidR="00376789" w:rsidRDefault="00376789" w:rsidP="00970EEA">
      <w:pPr>
        <w:rPr>
          <w:rFonts w:ascii="Arial" w:hAnsi="Arial" w:cs="Arial"/>
          <w:b/>
        </w:rPr>
      </w:pPr>
    </w:p>
    <w:tbl>
      <w:tblPr>
        <w:tblW w:w="950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687"/>
        <w:gridCol w:w="1258"/>
        <w:gridCol w:w="1858"/>
        <w:gridCol w:w="2700"/>
      </w:tblGrid>
      <w:tr w:rsidR="00970EEA" w:rsidRPr="00C86011" w14:paraId="0FBD06D3" w14:textId="77777777">
        <w:trPr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7EE3876" w14:textId="77777777" w:rsidR="00970EEA" w:rsidRPr="00FC229D" w:rsidRDefault="00970EEA" w:rsidP="00882EB5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81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48F8E6DA" w14:textId="77777777" w:rsidR="00970EEA" w:rsidRPr="00FC229D" w:rsidRDefault="00970EEA" w:rsidP="00882EB5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Трудоемкость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29D">
              <w:rPr>
                <w:rFonts w:ascii="Arial" w:hAnsi="Arial" w:cs="Arial"/>
                <w:sz w:val="20"/>
                <w:szCs w:val="20"/>
              </w:rPr>
              <w:t>(часы)</w:t>
            </w:r>
          </w:p>
        </w:tc>
      </w:tr>
      <w:tr w:rsidR="00970EEA" w:rsidRPr="00C86011" w14:paraId="119056FA" w14:textId="77777777">
        <w:trPr>
          <w:trHeight w:val="219"/>
        </w:trPr>
        <w:tc>
          <w:tcPr>
            <w:tcW w:w="3687" w:type="dxa"/>
            <w:vMerge/>
            <w:tcBorders>
              <w:left w:val="single" w:sz="8" w:space="0" w:color="000000"/>
            </w:tcBorders>
            <w:vAlign w:val="center"/>
          </w:tcPr>
          <w:p w14:paraId="61BB8705" w14:textId="77777777" w:rsidR="00970EEA" w:rsidRPr="00FC229D" w:rsidRDefault="00970EEA" w:rsidP="00882EB5">
            <w:pPr>
              <w:pStyle w:val="a6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237B7C2" w14:textId="77777777" w:rsidR="00970EEA" w:rsidRPr="00FC229D" w:rsidRDefault="00970EEA" w:rsidP="00882EB5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E9191B9" w14:textId="77777777" w:rsidR="00970EEA" w:rsidRPr="00FC229D" w:rsidRDefault="00970EEA" w:rsidP="00882EB5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</w:t>
            </w:r>
            <w:r w:rsidRPr="00FC229D">
              <w:rPr>
                <w:rFonts w:ascii="Arial" w:hAnsi="Arial" w:cs="Arial"/>
                <w:sz w:val="20"/>
                <w:szCs w:val="20"/>
              </w:rPr>
              <w:t>еместр</w:t>
            </w:r>
            <w:r>
              <w:rPr>
                <w:rFonts w:ascii="Arial" w:hAnsi="Arial" w:cs="Arial"/>
                <w:sz w:val="20"/>
                <w:szCs w:val="20"/>
              </w:rPr>
              <w:t>ам</w:t>
            </w:r>
          </w:p>
        </w:tc>
      </w:tr>
      <w:tr w:rsidR="00970EEA" w:rsidRPr="00C86011" w14:paraId="149EDB8F" w14:textId="77777777">
        <w:trPr>
          <w:trHeight w:val="307"/>
        </w:trPr>
        <w:tc>
          <w:tcPr>
            <w:tcW w:w="3687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9657675" w14:textId="77777777" w:rsidR="00970EEA" w:rsidRPr="00FC229D" w:rsidRDefault="00970EEA" w:rsidP="00882EB5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7E44D6" w14:textId="77777777" w:rsidR="00970EEA" w:rsidRPr="00FC229D" w:rsidRDefault="00970EEA" w:rsidP="00882EB5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B23B9E2" w14:textId="31169F69" w:rsidR="00970EEA" w:rsidRPr="00FC229D" w:rsidRDefault="00CA54E6" w:rsidP="00882EB5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70EEA">
              <w:rPr>
                <w:rFonts w:ascii="Arial" w:hAnsi="Arial" w:cs="Arial"/>
                <w:sz w:val="20"/>
                <w:szCs w:val="20"/>
              </w:rPr>
              <w:t xml:space="preserve"> сем.</w:t>
            </w:r>
          </w:p>
        </w:tc>
      </w:tr>
      <w:tr w:rsidR="00CA54E6" w:rsidRPr="00C86011" w14:paraId="144588D9" w14:textId="77777777">
        <w:trPr>
          <w:trHeight w:val="301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D59C93A" w14:textId="77777777" w:rsidR="00CA54E6" w:rsidRPr="00FC229D" w:rsidRDefault="00CA54E6" w:rsidP="00CA54E6">
            <w:pPr>
              <w:pStyle w:val="a6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98C76" w14:textId="63208441" w:rsidR="00CA54E6" w:rsidRPr="00A73FD9" w:rsidRDefault="00CA54E6" w:rsidP="00CA54E6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DE7543" w14:textId="405B47F5" w:rsidR="00CA54E6" w:rsidRPr="00A73FD9" w:rsidRDefault="00CA54E6" w:rsidP="00CA54E6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CA54E6" w:rsidRPr="00C86011" w14:paraId="7BCE2F18" w14:textId="77777777">
        <w:trPr>
          <w:trHeight w:val="292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A9FA9E6" w14:textId="77777777" w:rsidR="00CA54E6" w:rsidRPr="00FC229D" w:rsidRDefault="00CA54E6" w:rsidP="00CA54E6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                           лекции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5B7D1" w14:textId="223F4A35" w:rsidR="00CA54E6" w:rsidRPr="00A73FD9" w:rsidRDefault="00CA54E6" w:rsidP="00CA54E6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A9AFE9" w14:textId="396838E1" w:rsidR="00CA54E6" w:rsidRPr="00A73FD9" w:rsidRDefault="00CA54E6" w:rsidP="00CA54E6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CA54E6" w:rsidRPr="00C86011" w14:paraId="001D94F0" w14:textId="77777777">
        <w:trPr>
          <w:trHeight w:val="253"/>
        </w:trPr>
        <w:tc>
          <w:tcPr>
            <w:tcW w:w="36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FF1A76D" w14:textId="77777777" w:rsidR="00CA54E6" w:rsidRPr="00FC229D" w:rsidRDefault="00CA54E6" w:rsidP="00CA54E6">
            <w:pPr>
              <w:pStyle w:val="a6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0D63D" w14:textId="5C87FE6A" w:rsidR="00CA54E6" w:rsidRPr="00A73FD9" w:rsidRDefault="00CA54E6" w:rsidP="00CA54E6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17D399" w14:textId="2D196E78" w:rsidR="00CA54E6" w:rsidRPr="00A73FD9" w:rsidRDefault="00CA54E6" w:rsidP="00CA54E6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CA54E6" w:rsidRPr="00C86011" w14:paraId="07AD2FEF" w14:textId="77777777">
        <w:trPr>
          <w:trHeight w:val="28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7483" w14:textId="77777777" w:rsidR="00CA54E6" w:rsidRPr="00FC229D" w:rsidRDefault="00CA54E6" w:rsidP="00CA54E6">
            <w:pPr>
              <w:pStyle w:val="a6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7759" w14:textId="77777777" w:rsidR="00CA54E6" w:rsidRPr="00A73FD9" w:rsidRDefault="00CA54E6" w:rsidP="00CA54E6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4432" w14:textId="77777777" w:rsidR="00CA54E6" w:rsidRPr="00A73FD9" w:rsidRDefault="00CA54E6" w:rsidP="00CA54E6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4E6" w:rsidRPr="00C86011" w14:paraId="4C456040" w14:textId="77777777">
        <w:trPr>
          <w:trHeight w:val="26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A623" w14:textId="77777777" w:rsidR="00CA54E6" w:rsidRPr="00FC229D" w:rsidRDefault="00CA54E6" w:rsidP="00CA54E6">
            <w:pPr>
              <w:pStyle w:val="a6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5D0A" w14:textId="1C2D242F" w:rsidR="00CA54E6" w:rsidRPr="00A73FD9" w:rsidRDefault="00CA54E6" w:rsidP="00CA54E6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17AF" w14:textId="498C7976" w:rsidR="00CA54E6" w:rsidRPr="00A73FD9" w:rsidRDefault="00CA54E6" w:rsidP="00CA54E6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376789" w:rsidRPr="00C86011" w14:paraId="6C509AC8" w14:textId="77777777">
        <w:trPr>
          <w:trHeight w:val="26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343D" w14:textId="3B28B50D" w:rsidR="00376789" w:rsidRPr="00376789" w:rsidRDefault="00376789" w:rsidP="00376789">
            <w:pPr>
              <w:pStyle w:val="a6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6789">
              <w:rPr>
                <w:rFonts w:ascii="Arial" w:hAnsi="Arial" w:cs="Arial"/>
                <w:sz w:val="20"/>
                <w:szCs w:val="20"/>
              </w:rPr>
              <w:t>в том числе: курсовая работа (проект)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E78A" w14:textId="77777777" w:rsidR="00376789" w:rsidRDefault="00376789" w:rsidP="00376789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A219" w14:textId="77777777" w:rsidR="00376789" w:rsidRDefault="00376789" w:rsidP="00376789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789" w:rsidRPr="00C86011" w14:paraId="068D8A11" w14:textId="77777777">
        <w:trPr>
          <w:trHeight w:val="26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8BBA" w14:textId="1DCD9BDA" w:rsidR="00376789" w:rsidRPr="00376789" w:rsidRDefault="00376789" w:rsidP="00376789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76789">
              <w:rPr>
                <w:rFonts w:ascii="Arial" w:hAnsi="Arial" w:cs="Arial"/>
                <w:sz w:val="20"/>
                <w:szCs w:val="20"/>
              </w:rPr>
              <w:t>Форма промежуточной аттестации: зачет</w:t>
            </w:r>
            <w:r w:rsidR="00F55E5E">
              <w:rPr>
                <w:rFonts w:ascii="Arial" w:hAnsi="Arial" w:cs="Arial"/>
                <w:sz w:val="20"/>
                <w:szCs w:val="20"/>
              </w:rPr>
              <w:t>, контрольная работа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5017" w14:textId="77777777" w:rsidR="00376789" w:rsidRDefault="00376789" w:rsidP="00376789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53F5" w14:textId="77777777" w:rsidR="00376789" w:rsidRDefault="00376789" w:rsidP="00376789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789" w:rsidRPr="00C86011" w14:paraId="18AFA44A" w14:textId="77777777">
        <w:trPr>
          <w:trHeight w:val="26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3FA4" w14:textId="17615124" w:rsidR="00376789" w:rsidRPr="00FC229D" w:rsidRDefault="00376789" w:rsidP="00376789">
            <w:pPr>
              <w:pStyle w:val="a6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452E" w14:textId="500E791E" w:rsidR="00376789" w:rsidRDefault="00376789" w:rsidP="00376789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4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BDF0" w14:textId="56FAD941" w:rsidR="00376789" w:rsidRDefault="00376789" w:rsidP="00376789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</w:tr>
      <w:tr w:rsidR="00A73FD9" w:rsidRPr="00C86011" w14:paraId="79459FD1" w14:textId="77777777">
        <w:trPr>
          <w:trHeight w:val="261"/>
        </w:trPr>
        <w:tc>
          <w:tcPr>
            <w:tcW w:w="3687" w:type="dxa"/>
            <w:tcBorders>
              <w:top w:val="single" w:sz="4" w:space="0" w:color="000000"/>
            </w:tcBorders>
            <w:vAlign w:val="center"/>
          </w:tcPr>
          <w:p w14:paraId="1C8A62A0" w14:textId="07104CDC" w:rsidR="00A73FD9" w:rsidRPr="00FC229D" w:rsidRDefault="00A73FD9" w:rsidP="00882EB5">
            <w:pPr>
              <w:pStyle w:val="a6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</w:tcBorders>
          </w:tcPr>
          <w:p w14:paraId="03F652C5" w14:textId="64168C3A" w:rsidR="00A73FD9" w:rsidRPr="00A73FD9" w:rsidRDefault="00A73FD9" w:rsidP="000F2930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</w:tcBorders>
          </w:tcPr>
          <w:p w14:paraId="1BD1FD5A" w14:textId="77777777" w:rsidR="00A73FD9" w:rsidRPr="00A73FD9" w:rsidRDefault="00A73FD9" w:rsidP="003C02A7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</w:tcBorders>
            <w:vAlign w:val="center"/>
          </w:tcPr>
          <w:p w14:paraId="61F1187F" w14:textId="5649565A" w:rsidR="00A73FD9" w:rsidRPr="00A73FD9" w:rsidRDefault="00A73FD9" w:rsidP="003C02A7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73FD9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14:paraId="7F111367" w14:textId="77777777" w:rsidR="00A73DF5" w:rsidRDefault="00A73DF5" w:rsidP="00970EEA">
      <w:pPr>
        <w:jc w:val="both"/>
        <w:rPr>
          <w:rFonts w:ascii="Arial" w:hAnsi="Arial" w:cs="Arial"/>
          <w:b/>
        </w:rPr>
      </w:pPr>
    </w:p>
    <w:p w14:paraId="4D2247A2" w14:textId="7E316159" w:rsidR="00970EEA" w:rsidRDefault="00970EEA" w:rsidP="00970EEA">
      <w:pPr>
        <w:jc w:val="both"/>
        <w:rPr>
          <w:rFonts w:ascii="Arial" w:hAnsi="Arial" w:cs="Arial"/>
          <w:b/>
          <w:bCs/>
        </w:rPr>
      </w:pPr>
      <w:r w:rsidRPr="00350BD8">
        <w:rPr>
          <w:rFonts w:ascii="Arial" w:hAnsi="Arial" w:cs="Arial"/>
          <w:b/>
        </w:rPr>
        <w:t>1</w:t>
      </w:r>
      <w:r w:rsidR="00376789">
        <w:rPr>
          <w:rFonts w:ascii="Arial" w:hAnsi="Arial" w:cs="Arial"/>
          <w:b/>
        </w:rPr>
        <w:t>3</w:t>
      </w:r>
      <w:r w:rsidRPr="00350BD8">
        <w:rPr>
          <w:rFonts w:ascii="Arial" w:hAnsi="Arial" w:cs="Arial"/>
          <w:b/>
        </w:rPr>
        <w:t>.</w:t>
      </w:r>
      <w:r w:rsidR="00376789">
        <w:rPr>
          <w:rFonts w:ascii="Arial" w:hAnsi="Arial" w:cs="Arial"/>
          <w:b/>
        </w:rPr>
        <w:t>1</w:t>
      </w:r>
      <w:r w:rsidRPr="00350BD8">
        <w:rPr>
          <w:rFonts w:ascii="Arial" w:hAnsi="Arial" w:cs="Arial"/>
          <w:b/>
        </w:rPr>
        <w:t xml:space="preserve"> </w:t>
      </w:r>
      <w:r w:rsidRPr="00350BD8">
        <w:rPr>
          <w:rFonts w:ascii="Arial" w:hAnsi="Arial" w:cs="Arial"/>
          <w:b/>
          <w:bCs/>
        </w:rPr>
        <w:t>Содержание дисциплины</w:t>
      </w:r>
    </w:p>
    <w:p w14:paraId="47708A3E" w14:textId="77777777" w:rsidR="00C37E04" w:rsidRPr="00350BD8" w:rsidRDefault="00C37E04" w:rsidP="00970EEA">
      <w:pPr>
        <w:jc w:val="both"/>
        <w:rPr>
          <w:rFonts w:ascii="Arial" w:hAnsi="Arial" w:cs="Arial"/>
          <w:b/>
          <w:bCs/>
        </w:rPr>
      </w:pPr>
    </w:p>
    <w:tbl>
      <w:tblPr>
        <w:tblW w:w="957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97"/>
        <w:gridCol w:w="2263"/>
        <w:gridCol w:w="4258"/>
        <w:gridCol w:w="2433"/>
        <w:gridCol w:w="26"/>
      </w:tblGrid>
      <w:tr w:rsidR="008E74C3" w:rsidRPr="00E52B3D" w14:paraId="4B3B0DE9" w14:textId="343FC74E" w:rsidTr="00C37E04">
        <w:trPr>
          <w:gridAfter w:val="1"/>
          <w:wAfter w:w="26" w:type="dxa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2FD60" w14:textId="77777777" w:rsidR="008E74C3" w:rsidRPr="00E52B3D" w:rsidRDefault="008E74C3" w:rsidP="00882EB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3D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F1873" w14:textId="77777777" w:rsidR="008E74C3" w:rsidRPr="00E52B3D" w:rsidRDefault="008E74C3" w:rsidP="00882EB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B3D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E60B" w14:textId="77777777" w:rsidR="008E74C3" w:rsidRPr="00E52B3D" w:rsidRDefault="008E74C3" w:rsidP="00882EB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B3D">
              <w:rPr>
                <w:rFonts w:ascii="Arial" w:hAnsi="Arial" w:cs="Arial"/>
                <w:sz w:val="20"/>
                <w:szCs w:val="20"/>
              </w:rPr>
              <w:t>Содержание раздела дисциплины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C119" w14:textId="1005FFB7" w:rsidR="008E74C3" w:rsidRPr="008E74C3" w:rsidRDefault="008E74C3" w:rsidP="00882EB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4C3">
              <w:rPr>
                <w:rFonts w:ascii="Arial" w:hAnsi="Arial" w:cs="Arial"/>
                <w:sz w:val="20"/>
                <w:szCs w:val="20"/>
              </w:rPr>
              <w:t>Реализация раздела дисциплины с помощью онлайн-курса, ЭУМК*</w:t>
            </w:r>
          </w:p>
        </w:tc>
      </w:tr>
      <w:tr w:rsidR="008E74C3" w:rsidRPr="008E74C3" w14:paraId="54673ADE" w14:textId="77777777" w:rsidTr="008E74C3">
        <w:tc>
          <w:tcPr>
            <w:tcW w:w="9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7D5E" w14:textId="3830CC9D" w:rsidR="008E74C3" w:rsidRPr="008E74C3" w:rsidRDefault="008E74C3" w:rsidP="008E74C3">
            <w:pPr>
              <w:pStyle w:val="Pa8"/>
              <w:numPr>
                <w:ilvl w:val="0"/>
                <w:numId w:val="2"/>
              </w:numPr>
              <w:spacing w:line="240" w:lineRule="auto"/>
              <w:ind w:left="714" w:hanging="357"/>
              <w:jc w:val="center"/>
            </w:pPr>
            <w:r w:rsidRPr="008E74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Лекции</w:t>
            </w:r>
          </w:p>
        </w:tc>
      </w:tr>
      <w:tr w:rsidR="008E74C3" w:rsidRPr="008E74C3" w14:paraId="215E6C31" w14:textId="297593AE" w:rsidTr="00C37E04">
        <w:trPr>
          <w:gridAfter w:val="1"/>
          <w:wAfter w:w="26" w:type="dxa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17C49" w14:textId="28AF7647" w:rsidR="008E74C3" w:rsidRPr="007334B6" w:rsidRDefault="008E74C3" w:rsidP="008E74C3">
            <w:pPr>
              <w:snapToGrid w:val="0"/>
              <w:ind w:left="360"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4B6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D200FB" w14:textId="3651E6EB" w:rsidR="008E74C3" w:rsidRPr="006C3CC6" w:rsidRDefault="006C3CC6" w:rsidP="00882EB5">
            <w:pPr>
              <w:snapToGrid w:val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</w:t>
            </w:r>
            <w:r w:rsidR="00B27330" w:rsidRPr="006C3C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B27330" w:rsidRPr="006C3CC6">
              <w:rPr>
                <w:rFonts w:ascii="Arial" w:hAnsi="Arial" w:cs="Arial"/>
                <w:sz w:val="20"/>
                <w:szCs w:val="20"/>
              </w:rPr>
              <w:t>оведенческ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="00B27330" w:rsidRPr="006C3CC6">
              <w:rPr>
                <w:rFonts w:ascii="Arial" w:hAnsi="Arial" w:cs="Arial"/>
                <w:sz w:val="20"/>
                <w:szCs w:val="20"/>
              </w:rPr>
              <w:t xml:space="preserve"> экономик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B27330" w:rsidRPr="006C3CC6">
              <w:rPr>
                <w:rFonts w:ascii="Arial" w:hAnsi="Arial" w:cs="Arial"/>
                <w:sz w:val="20"/>
                <w:szCs w:val="20"/>
              </w:rPr>
              <w:t>. Применение экспериментальных методов в экономической науке.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0EE6" w14:textId="25FAF9C1" w:rsidR="008E74C3" w:rsidRPr="006C3CC6" w:rsidRDefault="00B27330" w:rsidP="00E56E68">
            <w:pPr>
              <w:pStyle w:val="Pa8"/>
              <w:spacing w:before="10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C3CC6">
              <w:rPr>
                <w:rFonts w:ascii="Arial" w:hAnsi="Arial" w:cs="Arial"/>
                <w:sz w:val="20"/>
                <w:szCs w:val="20"/>
              </w:rPr>
              <w:t>Истори</w:t>
            </w:r>
            <w:r w:rsidR="006C3CC6">
              <w:rPr>
                <w:rFonts w:ascii="Arial" w:hAnsi="Arial" w:cs="Arial"/>
                <w:sz w:val="20"/>
                <w:szCs w:val="20"/>
              </w:rPr>
              <w:t>я развития</w:t>
            </w:r>
            <w:r w:rsidRPr="006C3C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3CC6">
              <w:rPr>
                <w:rFonts w:ascii="Arial" w:hAnsi="Arial" w:cs="Arial"/>
                <w:sz w:val="20"/>
                <w:szCs w:val="20"/>
              </w:rPr>
              <w:t>п</w:t>
            </w:r>
            <w:r w:rsidRPr="006C3CC6">
              <w:rPr>
                <w:rFonts w:ascii="Arial" w:hAnsi="Arial" w:cs="Arial"/>
                <w:sz w:val="20"/>
                <w:szCs w:val="20"/>
              </w:rPr>
              <w:t>оведенческой экономик</w:t>
            </w:r>
            <w:r w:rsidR="006C3CC6">
              <w:rPr>
                <w:rFonts w:ascii="Arial" w:hAnsi="Arial" w:cs="Arial"/>
                <w:sz w:val="20"/>
                <w:szCs w:val="20"/>
              </w:rPr>
              <w:t>и</w:t>
            </w:r>
            <w:r w:rsidRPr="006C3CC6">
              <w:rPr>
                <w:rFonts w:ascii="Arial" w:hAnsi="Arial" w:cs="Arial"/>
                <w:sz w:val="20"/>
                <w:szCs w:val="20"/>
              </w:rPr>
              <w:t>, применени</w:t>
            </w:r>
            <w:r w:rsidR="00DA4F7E" w:rsidRPr="006C3CC6">
              <w:rPr>
                <w:rFonts w:ascii="Arial" w:hAnsi="Arial" w:cs="Arial"/>
                <w:sz w:val="20"/>
                <w:szCs w:val="20"/>
              </w:rPr>
              <w:t>е</w:t>
            </w:r>
            <w:r w:rsidRPr="006C3CC6">
              <w:rPr>
                <w:rFonts w:ascii="Arial" w:hAnsi="Arial" w:cs="Arial"/>
                <w:sz w:val="20"/>
                <w:szCs w:val="20"/>
              </w:rPr>
              <w:t xml:space="preserve"> экспериментальной методологии в </w:t>
            </w:r>
            <w:r w:rsidR="00DA4F7E" w:rsidRPr="006C3CC6">
              <w:rPr>
                <w:rFonts w:ascii="Arial" w:hAnsi="Arial" w:cs="Arial"/>
                <w:sz w:val="20"/>
                <w:szCs w:val="20"/>
              </w:rPr>
              <w:t>э</w:t>
            </w:r>
            <w:r w:rsidRPr="006C3CC6">
              <w:rPr>
                <w:rFonts w:ascii="Arial" w:hAnsi="Arial" w:cs="Arial"/>
                <w:sz w:val="20"/>
                <w:szCs w:val="20"/>
              </w:rPr>
              <w:t xml:space="preserve">кономике. </w:t>
            </w:r>
            <w:r w:rsidR="00DA4F7E" w:rsidRPr="006C3CC6">
              <w:rPr>
                <w:rFonts w:ascii="Arial" w:hAnsi="Arial" w:cs="Arial"/>
                <w:sz w:val="20"/>
                <w:szCs w:val="20"/>
              </w:rPr>
              <w:t xml:space="preserve">Концепция нерационального экономического агента. Причины нерационального поведения. </w:t>
            </w:r>
            <w:r w:rsidRPr="006C3CC6">
              <w:rPr>
                <w:rFonts w:ascii="Arial" w:hAnsi="Arial" w:cs="Arial"/>
                <w:sz w:val="20"/>
                <w:szCs w:val="20"/>
              </w:rPr>
              <w:t>Типы экспериментов: лабораторные, полевые, натурные. В</w:t>
            </w:r>
            <w:r w:rsidR="00DA4F7E" w:rsidRPr="006C3CC6">
              <w:rPr>
                <w:rFonts w:ascii="Arial" w:hAnsi="Arial" w:cs="Arial"/>
                <w:sz w:val="20"/>
                <w:szCs w:val="20"/>
              </w:rPr>
              <w:t>.</w:t>
            </w:r>
            <w:r w:rsidRPr="006C3CC6">
              <w:rPr>
                <w:rFonts w:ascii="Arial" w:hAnsi="Arial" w:cs="Arial"/>
                <w:sz w:val="20"/>
                <w:szCs w:val="20"/>
              </w:rPr>
              <w:t xml:space="preserve"> Смит, Д</w:t>
            </w:r>
            <w:r w:rsidR="00DA4F7E" w:rsidRPr="006C3CC6">
              <w:rPr>
                <w:rFonts w:ascii="Arial" w:hAnsi="Arial" w:cs="Arial"/>
                <w:sz w:val="20"/>
                <w:szCs w:val="20"/>
              </w:rPr>
              <w:t>.</w:t>
            </w:r>
            <w:r w:rsidRPr="006C3CC6">
              <w:rPr>
                <w:rFonts w:ascii="Arial" w:hAnsi="Arial" w:cs="Arial"/>
                <w:sz w:val="20"/>
                <w:szCs w:val="20"/>
              </w:rPr>
              <w:t xml:space="preserve"> Канеман, А</w:t>
            </w:r>
            <w:r w:rsidR="00DA4F7E" w:rsidRPr="006C3CC6">
              <w:rPr>
                <w:rFonts w:ascii="Arial" w:hAnsi="Arial" w:cs="Arial"/>
                <w:sz w:val="20"/>
                <w:szCs w:val="20"/>
              </w:rPr>
              <w:t>.</w:t>
            </w:r>
            <w:r w:rsidRPr="006C3CC6">
              <w:rPr>
                <w:rFonts w:ascii="Arial" w:hAnsi="Arial" w:cs="Arial"/>
                <w:sz w:val="20"/>
                <w:szCs w:val="20"/>
              </w:rPr>
              <w:t xml:space="preserve"> Тверски и их работы.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A644" w14:textId="11674C8F" w:rsidR="001F42E1" w:rsidRPr="00A43102" w:rsidRDefault="00A43102" w:rsidP="001F42E1">
            <w:pPr>
              <w:pStyle w:val="Pa8"/>
              <w:spacing w:line="240" w:lineRule="auto"/>
              <w:ind w:left="31"/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Поведенческая экономика</w:t>
            </w:r>
            <w:r w:rsidR="001F42E1"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:</w:t>
            </w:r>
          </w:p>
          <w:p w14:paraId="1EAF4B83" w14:textId="3904B7C4" w:rsidR="008E74C3" w:rsidRPr="001F42E1" w:rsidRDefault="008F17D3" w:rsidP="001F42E1">
            <w:pPr>
              <w:pStyle w:val="Pa8"/>
              <w:spacing w:line="240" w:lineRule="auto"/>
              <w:ind w:left="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 </w:t>
            </w:r>
            <w:hyperlink r:id="rId6" w:history="1">
              <w:r w:rsidR="00A43102" w:rsidRPr="00786354">
                <w:rPr>
                  <w:rStyle w:val="a9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https://edu.vsu.ru/course/view.php?id=21990</w:t>
              </w:r>
            </w:hyperlink>
            <w:r w:rsid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="005C47AD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E74C3" w:rsidRPr="008E74C3" w14:paraId="1AE69386" w14:textId="45F09723" w:rsidTr="00C37E04">
        <w:trPr>
          <w:gridAfter w:val="1"/>
          <w:wAfter w:w="26" w:type="dxa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95716" w14:textId="3CFEBA84" w:rsidR="008E74C3" w:rsidRPr="007334B6" w:rsidRDefault="008E74C3" w:rsidP="007334B6">
            <w:pPr>
              <w:snapToGrid w:val="0"/>
              <w:ind w:left="360"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4B6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87BE" w14:textId="450E88C0" w:rsidR="006F1B6D" w:rsidRPr="006C3CC6" w:rsidRDefault="006F1B6D" w:rsidP="00882E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C3CC6">
              <w:rPr>
                <w:rFonts w:ascii="Arial" w:hAnsi="Arial" w:cs="Arial"/>
                <w:sz w:val="20"/>
                <w:szCs w:val="20"/>
              </w:rPr>
              <w:t>Теории принятия решений. Эвристики.</w:t>
            </w:r>
          </w:p>
          <w:p w14:paraId="20068ABB" w14:textId="77777777" w:rsidR="006F1B6D" w:rsidRPr="006C3CC6" w:rsidRDefault="006F1B6D" w:rsidP="00882E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51F358E" w14:textId="699DF100" w:rsidR="00AB0008" w:rsidRPr="006C3CC6" w:rsidRDefault="00AB0008" w:rsidP="00882EB5">
            <w:pPr>
              <w:snapToGri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6351" w14:textId="7E0FEA69" w:rsidR="008E74C3" w:rsidRPr="006C3CC6" w:rsidRDefault="006F1B6D" w:rsidP="00DA4F7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C3CC6">
              <w:rPr>
                <w:rFonts w:ascii="Arial" w:hAnsi="Arial" w:cs="Arial"/>
                <w:sz w:val="20"/>
                <w:szCs w:val="20"/>
              </w:rPr>
              <w:t xml:space="preserve">Теория ожидаемой полезности и ее развитие. Парадоксы выбора при отсутствии риска. </w:t>
            </w:r>
            <w:r w:rsidR="00AB0008" w:rsidRPr="006C3CC6">
              <w:rPr>
                <w:rFonts w:ascii="Arial" w:hAnsi="Arial" w:cs="Arial"/>
                <w:sz w:val="20"/>
                <w:szCs w:val="20"/>
              </w:rPr>
              <w:t>Понятия готовности платить (willingness to pay) и принять предлагаемую цену (willingness to accept)</w:t>
            </w:r>
            <w:r w:rsidR="00DA4F7E" w:rsidRPr="006C3CC6">
              <w:rPr>
                <w:rFonts w:ascii="Arial" w:hAnsi="Arial" w:cs="Arial"/>
                <w:sz w:val="20"/>
                <w:szCs w:val="20"/>
              </w:rPr>
              <w:t>, э</w:t>
            </w:r>
            <w:r w:rsidR="00AB0008" w:rsidRPr="006C3CC6">
              <w:rPr>
                <w:rFonts w:ascii="Arial" w:hAnsi="Arial" w:cs="Arial"/>
                <w:sz w:val="20"/>
                <w:szCs w:val="20"/>
              </w:rPr>
              <w:t xml:space="preserve">ффект владения. </w:t>
            </w:r>
          </w:p>
          <w:p w14:paraId="195632C6" w14:textId="3FA37519" w:rsidR="00AB0008" w:rsidRPr="006C3CC6" w:rsidRDefault="006F1B6D" w:rsidP="00882EB5">
            <w:pPr>
              <w:snapToGri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C3CC6">
              <w:rPr>
                <w:rFonts w:ascii="Arial" w:hAnsi="Arial" w:cs="Arial"/>
                <w:sz w:val="20"/>
                <w:szCs w:val="20"/>
              </w:rPr>
              <w:t xml:space="preserve">Парадоксы выбора в условиях риска. </w:t>
            </w:r>
            <w:r w:rsidR="00AB0008" w:rsidRPr="006C3CC6">
              <w:rPr>
                <w:rFonts w:ascii="Arial" w:hAnsi="Arial" w:cs="Arial"/>
                <w:sz w:val="20"/>
                <w:szCs w:val="20"/>
              </w:rPr>
              <w:t>Теория перспектив. Ее основы: эффект отражения и точки отсчета (зависимость ценности от точки отсчета), избегание потерь, нелинейное взвешивание вероятностей.</w:t>
            </w:r>
            <w:r w:rsidR="00203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CC6">
              <w:rPr>
                <w:rFonts w:ascii="Arial" w:hAnsi="Arial" w:cs="Arial"/>
                <w:sz w:val="20"/>
                <w:szCs w:val="20"/>
              </w:rPr>
              <w:t xml:space="preserve">Эвристика репрезентативности. Эвристика доступности. Якорение.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8B9D" w14:textId="77777777" w:rsidR="00A43102" w:rsidRPr="00A43102" w:rsidRDefault="00A43102" w:rsidP="00A43102">
            <w:pPr>
              <w:pStyle w:val="Pa8"/>
              <w:spacing w:line="240" w:lineRule="auto"/>
              <w:ind w:left="31"/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Поведенческая экономика:</w:t>
            </w:r>
          </w:p>
          <w:p w14:paraId="39E2FC8C" w14:textId="02B2E56C" w:rsidR="008E74C3" w:rsidRPr="008E74C3" w:rsidRDefault="00A43102" w:rsidP="00A43102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 </w:t>
            </w:r>
            <w:hyperlink r:id="rId7" w:history="1">
              <w:r w:rsidRPr="00786354">
                <w:rPr>
                  <w:rStyle w:val="a9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https://edu.vsu.ru/course/view.php?id=21990</w:t>
              </w:r>
            </w:hyperlink>
            <w: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 xml:space="preserve">   </w:t>
            </w:r>
          </w:p>
        </w:tc>
      </w:tr>
      <w:tr w:rsidR="008E74C3" w:rsidRPr="008E74C3" w14:paraId="0C4ED2A9" w14:textId="53FF50BD" w:rsidTr="00C37E04">
        <w:trPr>
          <w:gridAfter w:val="1"/>
          <w:wAfter w:w="26" w:type="dxa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63AFF" w14:textId="0D39F1F9" w:rsidR="008E74C3" w:rsidRPr="008E74C3" w:rsidRDefault="007334B6" w:rsidP="007334B6">
            <w:pPr>
              <w:snapToGrid w:val="0"/>
              <w:ind w:left="360"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16657" w14:textId="77777777" w:rsidR="006F1B6D" w:rsidRPr="006C3CC6" w:rsidRDefault="006F1B6D" w:rsidP="006F1B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C3CC6">
              <w:rPr>
                <w:rFonts w:ascii="Arial" w:hAnsi="Arial" w:cs="Arial"/>
                <w:sz w:val="20"/>
                <w:szCs w:val="20"/>
              </w:rPr>
              <w:t>Поведенческие эффекты: применение в бизнесе и жизни.</w:t>
            </w:r>
          </w:p>
          <w:p w14:paraId="55FD7601" w14:textId="77777777" w:rsidR="008E74C3" w:rsidRPr="006C3CC6" w:rsidRDefault="008E74C3" w:rsidP="00882EB5">
            <w:pPr>
              <w:snapToGri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E76A" w14:textId="46D36865" w:rsidR="009767B8" w:rsidRPr="006C3CC6" w:rsidRDefault="006C3CC6" w:rsidP="009767B8">
            <w:pPr>
              <w:pStyle w:val="aa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6C3CC6">
              <w:rPr>
                <w:rFonts w:ascii="Arial" w:hAnsi="Arial" w:cs="Arial"/>
                <w:sz w:val="20"/>
                <w:szCs w:val="20"/>
              </w:rPr>
              <w:t>Поведенческие эффекты в сфере трудовых отношений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3C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B6D" w:rsidRPr="006C3CC6">
              <w:rPr>
                <w:rFonts w:ascii="Arial" w:hAnsi="Arial" w:cs="Arial"/>
                <w:sz w:val="20"/>
                <w:szCs w:val="20"/>
              </w:rPr>
              <w:t>Поведенческие эффекты в маркетинге. Влияние поведенческих эффектов на общественный сектор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F1B6D" w:rsidRPr="006C3CC6">
              <w:rPr>
                <w:rFonts w:ascii="Arial" w:hAnsi="Arial" w:cs="Arial"/>
                <w:sz w:val="20"/>
                <w:szCs w:val="20"/>
              </w:rPr>
              <w:t xml:space="preserve"> Эффект обладания, подсознательная бухгалтерия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F1B6D" w:rsidRPr="006C3C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Э</w:t>
            </w:r>
            <w:r w:rsidR="006F1B6D" w:rsidRPr="006C3CC6">
              <w:rPr>
                <w:rFonts w:ascii="Arial" w:hAnsi="Arial" w:cs="Arial"/>
                <w:sz w:val="20"/>
                <w:szCs w:val="20"/>
              </w:rPr>
              <w:t xml:space="preserve">ффект потраченных средств, опция "по </w:t>
            </w:r>
            <w:r w:rsidR="006F1B6D" w:rsidRPr="006C3CC6">
              <w:rPr>
                <w:rFonts w:ascii="Arial" w:hAnsi="Arial" w:cs="Arial"/>
                <w:sz w:val="20"/>
                <w:szCs w:val="20"/>
              </w:rPr>
              <w:lastRenderedPageBreak/>
              <w:t>умолчанию", эффект контекста, эффект IKEA.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4FA9" w14:textId="77777777" w:rsidR="00A43102" w:rsidRPr="00A43102" w:rsidRDefault="00A43102" w:rsidP="00A43102">
            <w:pPr>
              <w:pStyle w:val="Pa8"/>
              <w:spacing w:line="240" w:lineRule="auto"/>
              <w:ind w:left="31"/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lastRenderedPageBreak/>
              <w:t>Поведенческая экономика:</w:t>
            </w:r>
          </w:p>
          <w:p w14:paraId="04C94040" w14:textId="1C41E0FC" w:rsidR="008E74C3" w:rsidRPr="008E74C3" w:rsidRDefault="00A43102" w:rsidP="00A43102">
            <w:pPr>
              <w:snapToGri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 </w:t>
            </w:r>
            <w:hyperlink r:id="rId8" w:history="1">
              <w:r w:rsidRPr="00786354">
                <w:rPr>
                  <w:rStyle w:val="a9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https://edu.vsu.ru/course/view.php?id=21990</w:t>
              </w:r>
            </w:hyperlink>
            <w: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 xml:space="preserve">   </w:t>
            </w:r>
          </w:p>
        </w:tc>
      </w:tr>
      <w:tr w:rsidR="009767B8" w:rsidRPr="008E74C3" w14:paraId="51F6D795" w14:textId="37B285B5" w:rsidTr="004339FF">
        <w:trPr>
          <w:gridAfter w:val="1"/>
          <w:wAfter w:w="26" w:type="dxa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44854" w14:textId="125715FC" w:rsidR="009767B8" w:rsidRPr="008E74C3" w:rsidRDefault="009767B8" w:rsidP="009767B8">
            <w:pPr>
              <w:snapToGrid w:val="0"/>
              <w:ind w:left="360"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2876F" w14:textId="74FB4CFF" w:rsidR="009767B8" w:rsidRPr="00BD46EE" w:rsidRDefault="00221F44" w:rsidP="009767B8">
            <w:pPr>
              <w:snapToGri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BD46EE">
              <w:rPr>
                <w:rFonts w:ascii="Arial" w:hAnsi="Arial" w:cs="Arial"/>
                <w:sz w:val="20"/>
                <w:szCs w:val="20"/>
              </w:rPr>
              <w:t>Поведенческая теория фирмы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25B1" w14:textId="3615EFD9" w:rsidR="00BD46EE" w:rsidRPr="00BD46EE" w:rsidRDefault="00BD46EE" w:rsidP="00BD46EE">
            <w:pPr>
              <w:pStyle w:val="aa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D46EE">
              <w:rPr>
                <w:rFonts w:ascii="Arial" w:hAnsi="Arial" w:cs="Arial"/>
                <w:sz w:val="20"/>
                <w:szCs w:val="20"/>
              </w:rPr>
              <w:t xml:space="preserve">Фирма в поведенческой экономической теории. Г. Саймон как основоположник поведенческой теории фирмы. Методологическая основа поведенческой теории фирмы - модель ограниченной (Г. Саймона) или переменной (Х. Лайбенстайна) рациональности агента (человека). Методы поведенческой теории фирмы.Что такое бренд для потребителя? 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BD46EE">
              <w:rPr>
                <w:rFonts w:ascii="Arial" w:hAnsi="Arial" w:cs="Arial"/>
                <w:sz w:val="20"/>
                <w:szCs w:val="20"/>
              </w:rPr>
              <w:t>оведенческие методы тестирования ассоциаций с брендом: поведенческие эксперименты, метод IAT (Implicit associations test). Создание неэкономической компоненты ценности бренда.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0AE3" w14:textId="77777777" w:rsidR="00A43102" w:rsidRPr="00A43102" w:rsidRDefault="00A43102" w:rsidP="00A43102">
            <w:pPr>
              <w:pStyle w:val="Pa8"/>
              <w:spacing w:line="240" w:lineRule="auto"/>
              <w:ind w:left="31"/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Поведенческая экономика:</w:t>
            </w:r>
          </w:p>
          <w:p w14:paraId="56C03BE8" w14:textId="1D149ECD" w:rsidR="009767B8" w:rsidRPr="008E74C3" w:rsidRDefault="00A43102" w:rsidP="00A43102">
            <w:pPr>
              <w:pStyle w:val="Pa8"/>
              <w:spacing w:line="240" w:lineRule="auto"/>
              <w:ind w:left="3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 </w:t>
            </w:r>
            <w:hyperlink r:id="rId9" w:history="1">
              <w:r w:rsidRPr="00786354">
                <w:rPr>
                  <w:rStyle w:val="a9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https://edu.vsu.ru/course/view.php?id=21990</w:t>
              </w:r>
            </w:hyperlink>
            <w: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 xml:space="preserve">   </w:t>
            </w:r>
            <w:r w:rsidR="008F17D3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 xml:space="preserve">  </w:t>
            </w:r>
            <w:r w:rsidR="009767B8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9767B8" w:rsidRPr="008E74C3" w14:paraId="1F730F32" w14:textId="77777777" w:rsidTr="00676672">
        <w:tc>
          <w:tcPr>
            <w:tcW w:w="9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0B09" w14:textId="502B2B48" w:rsidR="009767B8" w:rsidRPr="007334B6" w:rsidRDefault="009767B8" w:rsidP="009767B8">
            <w:pPr>
              <w:pStyle w:val="P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34B6">
              <w:rPr>
                <w:rFonts w:ascii="Arial" w:hAnsi="Arial" w:cs="Arial"/>
                <w:b/>
                <w:bCs/>
                <w:sz w:val="20"/>
                <w:szCs w:val="20"/>
              </w:rPr>
              <w:t>Практические занятия</w:t>
            </w:r>
          </w:p>
        </w:tc>
      </w:tr>
      <w:tr w:rsidR="00BD46EE" w:rsidRPr="008E74C3" w14:paraId="4CB38D81" w14:textId="77777777" w:rsidTr="00C37E04">
        <w:trPr>
          <w:gridAfter w:val="1"/>
          <w:wAfter w:w="26" w:type="dxa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84148" w14:textId="1BDC0E35" w:rsidR="00BD46EE" w:rsidRPr="008E74C3" w:rsidRDefault="00BD46EE" w:rsidP="00BD46EE">
            <w:pPr>
              <w:snapToGrid w:val="0"/>
              <w:ind w:left="360"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D5333" w14:textId="3E5E387C" w:rsidR="00BD46EE" w:rsidRPr="008E74C3" w:rsidRDefault="00BD46EE" w:rsidP="00BD46EE">
            <w:pPr>
              <w:pStyle w:val="Pa1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</w:t>
            </w:r>
            <w:r w:rsidRPr="006C3C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6C3CC6">
              <w:rPr>
                <w:rFonts w:ascii="Arial" w:hAnsi="Arial" w:cs="Arial"/>
                <w:sz w:val="20"/>
                <w:szCs w:val="20"/>
              </w:rPr>
              <w:t>оведенческ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6C3CC6">
              <w:rPr>
                <w:rFonts w:ascii="Arial" w:hAnsi="Arial" w:cs="Arial"/>
                <w:sz w:val="20"/>
                <w:szCs w:val="20"/>
              </w:rPr>
              <w:t xml:space="preserve"> экономик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6C3CC6">
              <w:rPr>
                <w:rFonts w:ascii="Arial" w:hAnsi="Arial" w:cs="Arial"/>
                <w:sz w:val="20"/>
                <w:szCs w:val="20"/>
              </w:rPr>
              <w:t>. Применение экспериментальных методов в экономической науке.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C908" w14:textId="05C4566B" w:rsidR="00BD46EE" w:rsidRPr="008E74C3" w:rsidRDefault="00BD46EE" w:rsidP="00BD46EE">
            <w:pPr>
              <w:pStyle w:val="Pa8"/>
              <w:spacing w:before="100"/>
              <w:ind w:firstLine="1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Обсуждение лучших зарубежных и отечественных практик применения </w:t>
            </w:r>
            <w:r w:rsidR="006C3A1A">
              <w:rPr>
                <w:rFonts w:ascii="Arial" w:hAnsi="Arial" w:cs="Arial"/>
                <w:color w:val="000000"/>
                <w:sz w:val="20"/>
                <w:szCs w:val="20"/>
              </w:rPr>
              <w:t>поведенческой экономики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6703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Обсуждение вопросов темы.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F95B" w14:textId="77777777" w:rsidR="00BD46EE" w:rsidRPr="00A43102" w:rsidRDefault="00BD46EE" w:rsidP="00BD46EE">
            <w:pPr>
              <w:pStyle w:val="Pa8"/>
              <w:spacing w:line="240" w:lineRule="auto"/>
              <w:ind w:left="31"/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Поведенческая экономика:</w:t>
            </w:r>
          </w:p>
          <w:p w14:paraId="2EE61B56" w14:textId="6EFB036E" w:rsidR="00BD46EE" w:rsidRPr="008E74C3" w:rsidRDefault="00BD46EE" w:rsidP="00BD46EE">
            <w:pPr>
              <w:pStyle w:val="Pa8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 </w:t>
            </w:r>
            <w:hyperlink r:id="rId10" w:history="1">
              <w:r w:rsidRPr="00786354">
                <w:rPr>
                  <w:rStyle w:val="a9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https://edu.vsu.ru/course/view.php?id=21990</w:t>
              </w:r>
            </w:hyperlink>
            <w: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 xml:space="preserve">      </w:t>
            </w:r>
          </w:p>
        </w:tc>
      </w:tr>
      <w:tr w:rsidR="00BD46EE" w:rsidRPr="008E74C3" w14:paraId="28C76208" w14:textId="77777777" w:rsidTr="00C37E04">
        <w:trPr>
          <w:gridAfter w:val="1"/>
          <w:wAfter w:w="26" w:type="dxa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A1044" w14:textId="1DF5F6A7" w:rsidR="00BD46EE" w:rsidRPr="008E74C3" w:rsidRDefault="00BD46EE" w:rsidP="00BD46EE">
            <w:pPr>
              <w:numPr>
                <w:ilvl w:val="0"/>
                <w:numId w:val="2"/>
              </w:numPr>
              <w:snapToGrid w:val="0"/>
              <w:ind w:left="0"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9BC9F" w14:textId="77777777" w:rsidR="00BD46EE" w:rsidRPr="006C3CC6" w:rsidRDefault="00BD46EE" w:rsidP="00BD46E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C3CC6">
              <w:rPr>
                <w:rFonts w:ascii="Arial" w:hAnsi="Arial" w:cs="Arial"/>
                <w:sz w:val="20"/>
                <w:szCs w:val="20"/>
              </w:rPr>
              <w:t>Теории принятия решений. Эвристики.</w:t>
            </w:r>
          </w:p>
          <w:p w14:paraId="6DB5F5DA" w14:textId="77777777" w:rsidR="00BD46EE" w:rsidRPr="006C3CC6" w:rsidRDefault="00BD46EE" w:rsidP="00BD46E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84ED839" w14:textId="77777777" w:rsidR="00BD46EE" w:rsidRPr="008E74C3" w:rsidRDefault="00BD46EE" w:rsidP="00BD46EE">
            <w:pPr>
              <w:pStyle w:val="Pa1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06EA" w14:textId="77777777" w:rsidR="00BD46EE" w:rsidRDefault="00BD46EE" w:rsidP="00BD46EE">
            <w:pPr>
              <w:pStyle w:val="Pa8"/>
              <w:spacing w:line="240" w:lineRule="auto"/>
              <w:ind w:firstLine="1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</w:t>
            </w:r>
            <w:r w:rsidRPr="006C3CC6">
              <w:rPr>
                <w:rFonts w:ascii="Arial" w:hAnsi="Arial" w:cs="Arial"/>
                <w:sz w:val="20"/>
                <w:szCs w:val="20"/>
              </w:rPr>
              <w:t>ксперимент Канемана-Кнетча-Талера с кружками.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C1C18B" w14:textId="70A76560" w:rsidR="00BD46EE" w:rsidRDefault="00BD46EE" w:rsidP="00BD46EE">
            <w:pPr>
              <w:pStyle w:val="Pa8"/>
              <w:spacing w:line="240" w:lineRule="auto"/>
              <w:ind w:firstLine="18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</w:t>
            </w:r>
            <w:r w:rsidRPr="006C3CC6">
              <w:rPr>
                <w:rFonts w:ascii="Arial" w:hAnsi="Arial" w:cs="Arial"/>
                <w:sz w:val="20"/>
                <w:szCs w:val="20"/>
              </w:rPr>
              <w:t>ксперимент Канемана-Тверски о выборе между лотереями.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C9BC2E" w14:textId="7AB95849" w:rsidR="00BD46EE" w:rsidRPr="00BD46EE" w:rsidRDefault="00BD46EE" w:rsidP="00BD46EE">
            <w:pPr>
              <w:jc w:val="both"/>
            </w:pPr>
            <w:r w:rsidRPr="00221F44">
              <w:rPr>
                <w:rFonts w:ascii="Arial" w:hAnsi="Arial" w:cs="Arial"/>
                <w:sz w:val="20"/>
                <w:szCs w:val="20"/>
              </w:rPr>
              <w:t xml:space="preserve">Содержание и принципы поведенческой теории игр. Равновесие по Нэшу как основная концепция решения в теории игр. Стандартная игра с ультиматумом. Эксперимент С. Гештера и Э. Фера. Эксперимент Дж. Хенрича. Модель М. Рабина. Теория бескоалиционных игр. Модели Бертрана и Курно. Модель динамической конкуренции. Модель суперигры Грина и Портера.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12E1" w14:textId="77777777" w:rsidR="00BD46EE" w:rsidRPr="00A43102" w:rsidRDefault="00BD46EE" w:rsidP="00BD46EE">
            <w:pPr>
              <w:pStyle w:val="Pa8"/>
              <w:spacing w:line="240" w:lineRule="auto"/>
              <w:ind w:left="31"/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Поведенческая экономика:</w:t>
            </w:r>
          </w:p>
          <w:p w14:paraId="0D44F067" w14:textId="3A62F48A" w:rsidR="00BD46EE" w:rsidRPr="008E74C3" w:rsidRDefault="00BD46EE" w:rsidP="00BD46EE">
            <w:pPr>
              <w:pStyle w:val="Pa8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 </w:t>
            </w:r>
            <w:hyperlink r:id="rId11" w:history="1">
              <w:r w:rsidRPr="00786354">
                <w:rPr>
                  <w:rStyle w:val="a9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https://edu.vsu.ru/course/view.php?id=21990</w:t>
              </w:r>
            </w:hyperlink>
            <w: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 xml:space="preserve">      </w:t>
            </w:r>
          </w:p>
        </w:tc>
      </w:tr>
      <w:tr w:rsidR="00BD46EE" w:rsidRPr="008E74C3" w14:paraId="06AF09AD" w14:textId="77777777" w:rsidTr="00C37E04">
        <w:trPr>
          <w:gridAfter w:val="1"/>
          <w:wAfter w:w="26" w:type="dxa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69425" w14:textId="46E5E6B9" w:rsidR="00BD46EE" w:rsidRPr="008E74C3" w:rsidRDefault="00BD46EE" w:rsidP="00BD46EE">
            <w:pPr>
              <w:numPr>
                <w:ilvl w:val="0"/>
                <w:numId w:val="2"/>
              </w:numPr>
              <w:snapToGrid w:val="0"/>
              <w:ind w:left="0"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5A115" w14:textId="77777777" w:rsidR="00BD46EE" w:rsidRPr="006C3CC6" w:rsidRDefault="00BD46EE" w:rsidP="00BD46E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C3CC6">
              <w:rPr>
                <w:rFonts w:ascii="Arial" w:hAnsi="Arial" w:cs="Arial"/>
                <w:sz w:val="20"/>
                <w:szCs w:val="20"/>
              </w:rPr>
              <w:t>Поведенческие эффекты: применение в бизнесе и жизни.</w:t>
            </w:r>
          </w:p>
          <w:p w14:paraId="759E119A" w14:textId="77777777" w:rsidR="00BD46EE" w:rsidRPr="008E74C3" w:rsidRDefault="00BD46EE" w:rsidP="00BD46EE">
            <w:pPr>
              <w:pStyle w:val="Pa1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94A5" w14:textId="39CC44C1" w:rsidR="00BD46EE" w:rsidRPr="004C3D84" w:rsidRDefault="003D66F0" w:rsidP="004C3D84">
            <w:pPr>
              <w:pStyle w:val="Pa8"/>
              <w:spacing w:before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3D84">
              <w:rPr>
                <w:rFonts w:ascii="Arial" w:hAnsi="Arial" w:cs="Arial"/>
                <w:sz w:val="20"/>
                <w:szCs w:val="20"/>
              </w:rPr>
              <w:t>Игра «Ультиматум», игра Диктатора</w:t>
            </w:r>
            <w:r w:rsidR="00D5122C">
              <w:rPr>
                <w:rFonts w:ascii="Arial" w:hAnsi="Arial" w:cs="Arial"/>
                <w:sz w:val="20"/>
                <w:szCs w:val="20"/>
              </w:rPr>
              <w:t>, игра «Потерянный кошелек»</w:t>
            </w:r>
            <w:r w:rsidRPr="004C3D8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1629B2" w14:textId="515834F8" w:rsidR="004C3D84" w:rsidRPr="004C3D84" w:rsidRDefault="004C3D84" w:rsidP="004C3D84">
            <w:pPr>
              <w:rPr>
                <w:rFonts w:ascii="Arial" w:hAnsi="Arial" w:cs="Arial"/>
                <w:sz w:val="20"/>
                <w:szCs w:val="20"/>
              </w:rPr>
            </w:pPr>
            <w:r w:rsidRPr="004C3D84">
              <w:rPr>
                <w:rFonts w:ascii="Arial" w:hAnsi="Arial" w:cs="Arial"/>
                <w:sz w:val="20"/>
                <w:szCs w:val="20"/>
              </w:rPr>
              <w:t>Кейс-стади.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0E0B" w14:textId="77777777" w:rsidR="00BD46EE" w:rsidRPr="00A43102" w:rsidRDefault="00BD46EE" w:rsidP="00BD46EE">
            <w:pPr>
              <w:pStyle w:val="Pa8"/>
              <w:spacing w:line="240" w:lineRule="auto"/>
              <w:ind w:left="31"/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Поведенческая экономика:</w:t>
            </w:r>
          </w:p>
          <w:p w14:paraId="094A691C" w14:textId="5FC7A425" w:rsidR="00BD46EE" w:rsidRPr="008E74C3" w:rsidRDefault="00BD46EE" w:rsidP="00BD46EE">
            <w:pPr>
              <w:pStyle w:val="Pa8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 </w:t>
            </w:r>
            <w:hyperlink r:id="rId12" w:history="1">
              <w:r w:rsidRPr="00786354">
                <w:rPr>
                  <w:rStyle w:val="a9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https://edu.vsu.ru/course/view.php?id=21990</w:t>
              </w:r>
            </w:hyperlink>
            <w: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 xml:space="preserve">      </w:t>
            </w:r>
          </w:p>
        </w:tc>
      </w:tr>
      <w:tr w:rsidR="009767B8" w:rsidRPr="008E74C3" w14:paraId="6F7F32E2" w14:textId="77777777" w:rsidTr="00C37E04">
        <w:trPr>
          <w:gridAfter w:val="1"/>
          <w:wAfter w:w="26" w:type="dxa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6E41C" w14:textId="64BE2710" w:rsidR="009767B8" w:rsidRPr="008E74C3" w:rsidRDefault="009767B8" w:rsidP="009767B8">
            <w:pPr>
              <w:numPr>
                <w:ilvl w:val="0"/>
                <w:numId w:val="2"/>
              </w:numPr>
              <w:snapToGrid w:val="0"/>
              <w:ind w:left="0" w:hanging="29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9D3DF" w14:textId="18EED63A" w:rsidR="009767B8" w:rsidRPr="00221F44" w:rsidRDefault="00BD46EE" w:rsidP="00221F44">
            <w:pPr>
              <w:pStyle w:val="Pa1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D46EE">
              <w:rPr>
                <w:rFonts w:ascii="Arial" w:hAnsi="Arial" w:cs="Arial"/>
                <w:sz w:val="20"/>
                <w:szCs w:val="20"/>
              </w:rPr>
              <w:t>Поведенческая теория фирмы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F0EC" w14:textId="77777777" w:rsidR="00ED43CC" w:rsidRDefault="004C3D84" w:rsidP="004C3D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D66F0">
              <w:rPr>
                <w:rFonts w:ascii="Arial" w:hAnsi="Arial" w:cs="Arial"/>
                <w:sz w:val="20"/>
                <w:szCs w:val="20"/>
              </w:rPr>
              <w:t>гра «Общественное благо»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670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81F9B6" w14:textId="586F04BF" w:rsidR="009767B8" w:rsidRPr="00221F44" w:rsidRDefault="00671606" w:rsidP="00ED43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Обсуждение вопросов, как </w:t>
            </w:r>
            <w:r w:rsidR="00767038" w:rsidRPr="00767038">
              <w:rPr>
                <w:rFonts w:ascii="Arial" w:hAnsi="Arial" w:cs="Arial"/>
                <w:sz w:val="20"/>
                <w:szCs w:val="20"/>
              </w:rPr>
              <w:t>реклама влияет на предпочтения потребителей, на их желание искать информацию о товаре, и, в конечном счете, на цену товара и итоговую ситуацию на рынке.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FD3B" w14:textId="77777777" w:rsidR="00A43102" w:rsidRPr="00A43102" w:rsidRDefault="00A43102" w:rsidP="00A43102">
            <w:pPr>
              <w:pStyle w:val="Pa8"/>
              <w:spacing w:line="240" w:lineRule="auto"/>
              <w:ind w:left="31"/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Поведенческая экономика:</w:t>
            </w:r>
          </w:p>
          <w:p w14:paraId="0B55A3F2" w14:textId="078978C9" w:rsidR="009767B8" w:rsidRPr="008E74C3" w:rsidRDefault="00A43102" w:rsidP="00A43102">
            <w:pPr>
              <w:pStyle w:val="Pa8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102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 </w:t>
            </w:r>
            <w:hyperlink r:id="rId13" w:history="1">
              <w:r w:rsidRPr="00786354">
                <w:rPr>
                  <w:rStyle w:val="a9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https://edu.vsu.ru/course/view.php?id=21990</w:t>
              </w:r>
            </w:hyperlink>
            <w: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 xml:space="preserve">   </w:t>
            </w:r>
            <w:r w:rsidR="008F17D3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 xml:space="preserve">  </w:t>
            </w:r>
            <w:r w:rsidR="009767B8"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05B958A2" w14:textId="77777777" w:rsidR="00970EEA" w:rsidRDefault="00970EEA" w:rsidP="00970EEA">
      <w:pPr>
        <w:rPr>
          <w:rFonts w:ascii="Arial" w:hAnsi="Arial" w:cs="Arial"/>
          <w:b/>
        </w:rPr>
      </w:pPr>
    </w:p>
    <w:p w14:paraId="7B321F02" w14:textId="70947406" w:rsidR="00970EEA" w:rsidRDefault="00C37E04" w:rsidP="00970EE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13</w:t>
      </w:r>
      <w:r w:rsidR="00970EEA" w:rsidRPr="00350BD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</w:t>
      </w:r>
      <w:r w:rsidR="00970EEA" w:rsidRPr="00350B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Темы (р</w:t>
      </w:r>
      <w:r w:rsidR="00970EEA" w:rsidRPr="00350BD8">
        <w:rPr>
          <w:rFonts w:ascii="Arial" w:hAnsi="Arial" w:cs="Arial"/>
          <w:b/>
        </w:rPr>
        <w:t>азделы</w:t>
      </w:r>
      <w:r>
        <w:rPr>
          <w:rFonts w:ascii="Arial" w:hAnsi="Arial" w:cs="Arial"/>
          <w:b/>
        </w:rPr>
        <w:t>)</w:t>
      </w:r>
      <w:r w:rsidR="00970EEA" w:rsidRPr="00350BD8">
        <w:rPr>
          <w:rFonts w:ascii="Arial" w:hAnsi="Arial" w:cs="Arial"/>
          <w:b/>
          <w:bCs/>
        </w:rPr>
        <w:t xml:space="preserve"> дисциплины и виды занятий</w:t>
      </w:r>
    </w:p>
    <w:p w14:paraId="6C58DF0F" w14:textId="77777777" w:rsidR="00C37E04" w:rsidRPr="00350BD8" w:rsidRDefault="00C37E04" w:rsidP="00970EEA">
      <w:pPr>
        <w:jc w:val="both"/>
        <w:rPr>
          <w:rFonts w:ascii="Arial" w:hAnsi="Arial" w:cs="Arial"/>
          <w:b/>
          <w:bCs/>
        </w:rPr>
      </w:pPr>
    </w:p>
    <w:tbl>
      <w:tblPr>
        <w:tblW w:w="4941" w:type="pct"/>
        <w:tblLayout w:type="fixed"/>
        <w:tblLook w:val="0000" w:firstRow="0" w:lastRow="0" w:firstColumn="0" w:lastColumn="0" w:noHBand="0" w:noVBand="0"/>
      </w:tblPr>
      <w:tblGrid>
        <w:gridCol w:w="468"/>
        <w:gridCol w:w="3169"/>
        <w:gridCol w:w="898"/>
        <w:gridCol w:w="1136"/>
        <w:gridCol w:w="988"/>
        <w:gridCol w:w="1749"/>
        <w:gridCol w:w="827"/>
      </w:tblGrid>
      <w:tr w:rsidR="00970EEA" w:rsidRPr="00C86011" w14:paraId="02059F77" w14:textId="77777777" w:rsidTr="00C37E04"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DC8DD5" w14:textId="77777777" w:rsidR="00970EEA" w:rsidRPr="00FC229D" w:rsidRDefault="00970EEA" w:rsidP="00882EB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1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39F2D4" w14:textId="77777777" w:rsidR="00970EEA" w:rsidRPr="00FC229D" w:rsidRDefault="00970EEA" w:rsidP="00882EB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30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8FAB" w14:textId="77777777" w:rsidR="00970EEA" w:rsidRPr="00FC229D" w:rsidRDefault="00970EEA" w:rsidP="00882EB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Виды занятий (часов)</w:t>
            </w:r>
          </w:p>
        </w:tc>
      </w:tr>
      <w:tr w:rsidR="003C02A7" w:rsidRPr="00C86011" w14:paraId="3530C813" w14:textId="77777777" w:rsidTr="00134C6F">
        <w:tc>
          <w:tcPr>
            <w:tcW w:w="253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2CC353F3" w14:textId="77777777" w:rsidR="00970EEA" w:rsidRPr="00FC229D" w:rsidRDefault="00970EEA" w:rsidP="00882EB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5C786233" w14:textId="77777777" w:rsidR="00970EEA" w:rsidRPr="00FC229D" w:rsidRDefault="00970EEA" w:rsidP="00882EB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C35F7" w14:textId="77777777" w:rsidR="00970EEA" w:rsidRPr="00FC229D" w:rsidRDefault="00970EEA" w:rsidP="00882EB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8F0CBD" w14:textId="77777777" w:rsidR="00970EEA" w:rsidRPr="00A07E08" w:rsidRDefault="00970EEA" w:rsidP="00882EB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8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E8777E" w14:textId="77777777" w:rsidR="00970EEA" w:rsidRPr="00A07E08" w:rsidRDefault="00970EEA" w:rsidP="00882EB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E08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CE588" w14:textId="77777777" w:rsidR="00970EEA" w:rsidRPr="00FC229D" w:rsidRDefault="00970EEA" w:rsidP="00882EB5">
            <w:pPr>
              <w:snapToGrid w:val="0"/>
              <w:ind w:left="-168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5432" w14:textId="77777777" w:rsidR="00970EEA" w:rsidRPr="00FC229D" w:rsidRDefault="00970EEA" w:rsidP="00882EB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29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ED43CC" w:rsidRPr="00C86011" w14:paraId="7BDFD29B" w14:textId="77777777" w:rsidTr="00134C6F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1E09E" w14:textId="77777777" w:rsidR="00ED43CC" w:rsidRPr="00E52B3D" w:rsidRDefault="00ED43CC" w:rsidP="00ED43CC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3C602" w14:textId="4A8FA5AB" w:rsidR="00ED43CC" w:rsidRPr="00C37E04" w:rsidRDefault="00ED43CC" w:rsidP="00ED43CC">
            <w:pPr>
              <w:pStyle w:val="Pa11"/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</w:t>
            </w:r>
            <w:r w:rsidRPr="006C3C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6C3CC6">
              <w:rPr>
                <w:rFonts w:ascii="Arial" w:hAnsi="Arial" w:cs="Arial"/>
                <w:sz w:val="20"/>
                <w:szCs w:val="20"/>
              </w:rPr>
              <w:t>оведенческ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6C3CC6">
              <w:rPr>
                <w:rFonts w:ascii="Arial" w:hAnsi="Arial" w:cs="Arial"/>
                <w:sz w:val="20"/>
                <w:szCs w:val="20"/>
              </w:rPr>
              <w:t xml:space="preserve"> экономик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6C3CC6">
              <w:rPr>
                <w:rFonts w:ascii="Arial" w:hAnsi="Arial" w:cs="Arial"/>
                <w:sz w:val="20"/>
                <w:szCs w:val="20"/>
              </w:rPr>
              <w:t>. Применение экспериментальных методов в экономической науке.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14:paraId="7CC00DE5" w14:textId="0D77B58D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1FBDB" w14:textId="5909AE6D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7EF86" w14:textId="77777777" w:rsidR="00ED43CC" w:rsidRPr="008F17D3" w:rsidRDefault="00ED43CC" w:rsidP="00ED43C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CE854" w14:textId="3FB2307D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DA12" w14:textId="40F856FF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D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D43CC" w:rsidRPr="00C86011" w14:paraId="7C1D99CD" w14:textId="77777777" w:rsidTr="00134C6F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2A729" w14:textId="77777777" w:rsidR="00ED43CC" w:rsidRPr="00E52B3D" w:rsidRDefault="00ED43CC" w:rsidP="00ED43CC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371586457"/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35D41" w14:textId="77777777" w:rsidR="00ED43CC" w:rsidRPr="006C3CC6" w:rsidRDefault="00ED43CC" w:rsidP="00ED43C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C3CC6">
              <w:rPr>
                <w:rFonts w:ascii="Arial" w:hAnsi="Arial" w:cs="Arial"/>
                <w:sz w:val="20"/>
                <w:szCs w:val="20"/>
              </w:rPr>
              <w:t>Теории принятия решений. Эвристики.</w:t>
            </w:r>
          </w:p>
          <w:p w14:paraId="5EAD28B4" w14:textId="77777777" w:rsidR="00ED43CC" w:rsidRPr="006C3CC6" w:rsidRDefault="00ED43CC" w:rsidP="00ED43C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9793784" w14:textId="7B7F611C" w:rsidR="00ED43CC" w:rsidRPr="00C37E04" w:rsidRDefault="00ED43CC" w:rsidP="00ED43CC">
            <w:pPr>
              <w:pStyle w:val="Pa11"/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14:paraId="4A5398E5" w14:textId="22BF42F3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6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D7026" w14:textId="1E7830DC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04F1" w14:textId="77777777" w:rsidR="00ED43CC" w:rsidRPr="008F17D3" w:rsidRDefault="00ED43CC" w:rsidP="00ED43C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E9906" w14:textId="03F718F7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F17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3E3E" w14:textId="39857DEE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F17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D43CC" w:rsidRPr="00C86011" w14:paraId="77174DD5" w14:textId="77777777" w:rsidTr="00134C6F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2400A" w14:textId="77777777" w:rsidR="00ED43CC" w:rsidRPr="00E52B3D" w:rsidRDefault="00ED43CC" w:rsidP="00ED43CC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F7408" w14:textId="77777777" w:rsidR="00ED43CC" w:rsidRPr="006C3CC6" w:rsidRDefault="00ED43CC" w:rsidP="00ED43C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C3CC6">
              <w:rPr>
                <w:rFonts w:ascii="Arial" w:hAnsi="Arial" w:cs="Arial"/>
                <w:sz w:val="20"/>
                <w:szCs w:val="20"/>
              </w:rPr>
              <w:t>Поведенческие эффекты: применение в бизнесе и жизни.</w:t>
            </w:r>
          </w:p>
          <w:p w14:paraId="5DA2DA79" w14:textId="5B1F2D62" w:rsidR="00ED43CC" w:rsidRPr="00C37E04" w:rsidRDefault="00ED43CC" w:rsidP="00ED43CC">
            <w:pPr>
              <w:pStyle w:val="Pa11"/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14:paraId="4BA44CF7" w14:textId="1FC9B917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D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986FA" w14:textId="7B02D8D0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C3090" w14:textId="77777777" w:rsidR="00ED43CC" w:rsidRPr="008F17D3" w:rsidRDefault="00ED43CC" w:rsidP="00ED43C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FD503" w14:textId="326441AB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9F9D" w14:textId="21E8F682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bookmarkEnd w:id="0"/>
      <w:tr w:rsidR="00ED43CC" w:rsidRPr="00C86011" w14:paraId="3F348D85" w14:textId="77777777" w:rsidTr="00134C6F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1D1B3" w14:textId="77777777" w:rsidR="00ED43CC" w:rsidRPr="00E52B3D" w:rsidRDefault="00ED43CC" w:rsidP="00ED43CC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AA48" w14:textId="6A132D4C" w:rsidR="00ED43CC" w:rsidRPr="00C37E04" w:rsidRDefault="00ED43CC" w:rsidP="00ED43CC">
            <w:pPr>
              <w:pStyle w:val="Pa11"/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D46EE">
              <w:rPr>
                <w:rFonts w:ascii="Arial" w:hAnsi="Arial" w:cs="Arial"/>
                <w:sz w:val="20"/>
                <w:szCs w:val="20"/>
              </w:rPr>
              <w:t>Поведенческая теория фирмы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14:paraId="0711914F" w14:textId="5E00D3E0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02EA2" w14:textId="60CD18F5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9D9C3" w14:textId="77777777" w:rsidR="00ED43CC" w:rsidRPr="008F17D3" w:rsidRDefault="00ED43CC" w:rsidP="00ED43C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3F0AB" w14:textId="37434E04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C05E" w14:textId="2C14AF38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ED43CC" w:rsidRPr="00C86011" w14:paraId="52CAB0FB" w14:textId="77777777" w:rsidTr="00134C6F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50D35" w14:textId="77777777" w:rsidR="00ED43CC" w:rsidRPr="00E52B3D" w:rsidRDefault="00ED43CC" w:rsidP="00ED43CC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88537" w14:textId="2D1C20E3" w:rsidR="00ED43CC" w:rsidRPr="00C37E04" w:rsidRDefault="00ED43CC" w:rsidP="00ED43CC">
            <w:pPr>
              <w:pStyle w:val="Pa11"/>
              <w:spacing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14:paraId="528B7C73" w14:textId="4A6BFE6D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D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23014" w14:textId="74A05FC1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D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B431C" w14:textId="77777777" w:rsidR="00ED43CC" w:rsidRPr="008F17D3" w:rsidRDefault="00ED43CC" w:rsidP="00ED43C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A6CD3" w14:textId="06B7519A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CAD3" w14:textId="611B17D6" w:rsidR="00ED43CC" w:rsidRPr="008F17D3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D3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</w:tr>
    </w:tbl>
    <w:p w14:paraId="4D055754" w14:textId="77777777" w:rsidR="00C37E04" w:rsidRDefault="00C37E04" w:rsidP="00970EEA">
      <w:pPr>
        <w:rPr>
          <w:rFonts w:ascii="Arial" w:hAnsi="Arial" w:cs="Arial"/>
          <w:b/>
        </w:rPr>
      </w:pPr>
    </w:p>
    <w:p w14:paraId="564271E3" w14:textId="77777777" w:rsidR="004F5095" w:rsidRPr="004F5095" w:rsidRDefault="004F5095" w:rsidP="004F5095">
      <w:pPr>
        <w:jc w:val="both"/>
        <w:rPr>
          <w:rFonts w:ascii="Arial" w:hAnsi="Arial" w:cs="Arial"/>
          <w:b/>
          <w:bCs/>
        </w:rPr>
      </w:pPr>
      <w:r w:rsidRPr="004F5095">
        <w:rPr>
          <w:rFonts w:ascii="Arial" w:hAnsi="Arial" w:cs="Arial"/>
          <w:b/>
          <w:bCs/>
        </w:rPr>
        <w:t xml:space="preserve">14. Методические указания для обучающихся по освоению дисциплины: </w:t>
      </w:r>
    </w:p>
    <w:p w14:paraId="094E629F" w14:textId="77777777" w:rsidR="004F5095" w:rsidRPr="004F5095" w:rsidRDefault="004F5095" w:rsidP="004F5095">
      <w:pPr>
        <w:jc w:val="both"/>
        <w:rPr>
          <w:rFonts w:ascii="Arial" w:hAnsi="Arial" w:cs="Arial"/>
        </w:rPr>
      </w:pPr>
    </w:p>
    <w:p w14:paraId="0F30AEA2" w14:textId="2505A1A8" w:rsidR="00C7318F" w:rsidRDefault="004F5095" w:rsidP="0086646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F5095">
        <w:rPr>
          <w:rFonts w:ascii="Arial" w:hAnsi="Arial" w:cs="Arial"/>
          <w:sz w:val="20"/>
          <w:szCs w:val="20"/>
        </w:rPr>
        <w:t>В процессе преподавания дисциплины используются такие виды учебной работы, как лекции, практические занятия, а также различные виды самостоятельной работы обучающихся</w:t>
      </w:r>
      <w:r w:rsidR="00F55E5E">
        <w:rPr>
          <w:rFonts w:ascii="Arial" w:hAnsi="Arial" w:cs="Arial"/>
          <w:sz w:val="20"/>
          <w:szCs w:val="20"/>
        </w:rPr>
        <w:t>, включая выполнение контрольной работы</w:t>
      </w:r>
      <w:r w:rsidRPr="004F5095">
        <w:rPr>
          <w:rFonts w:ascii="Arial" w:hAnsi="Arial" w:cs="Arial"/>
          <w:sz w:val="20"/>
          <w:szCs w:val="20"/>
        </w:rPr>
        <w:t xml:space="preserve">. В процессе лекций обучающимся рекомендуется вести конспект, что позволит впоследствии вспомнить изученный учебный материал, дополнить содержание при самостоятельной работе с литературой, подготовиться к текущей и промежуточной аттестации. Следует также обращать внимание на категории, формулировки, раскрывающие содержание тех или иных явлений и процессов, научные выводы и практические рекомендации.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Любая лекция должна иметь логическое завершение, роль которого выполняет заключение. Выводы формулируются кратко и лаконично, их целесообразно записывать. В конце лекции обучающиеся имеют возможность задать вопросы преподавателю по теме лекции. </w:t>
      </w:r>
    </w:p>
    <w:p w14:paraId="6102E54F" w14:textId="5A65C970" w:rsidR="004F5095" w:rsidRDefault="004F5095" w:rsidP="0086646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F5095">
        <w:rPr>
          <w:rFonts w:ascii="Arial" w:hAnsi="Arial" w:cs="Arial"/>
          <w:sz w:val="20"/>
          <w:szCs w:val="20"/>
        </w:rPr>
        <w:t xml:space="preserve">В ходе подготовки к практическим занятиям обучающемуся рекомендуется изучить основную литературу, ознакомиться с дополнительной литературой, новыми публикациями в периодических изданиях. Готовясь к докладу, обучающийся может обращаться за методической помощью к преподавателю. Не допускается выступление по первоисточнику - необходимо иметь подготовленный письменный доклад, оцениваемый преподавателем наряду с устным выступлением. Также обучающийся должен проявлять активность при обсуждении выступлений и докладов одногруппников. Прежде чем приступать к выполнению практических заданий, обучающемуся необходимо ознакомиться с соответствующими разделами программы дисциплины по учебной литературе, рекомендованной программой курса; получить от преподавателя информацию о порядке проведения занятия, критериях оценки результатов работы; получить от преподавателя конкретное задание и информацию о сроках выполнения, о требованиях к оформлению и форме представления результатов. При выполнении задания необходимо привести развёрнутые пояснения. При необходимости обучающиеся имеют возможность задать вопросы преподавателю по трудностям, возникшим при </w:t>
      </w:r>
      <w:r w:rsidR="00F1206A">
        <w:rPr>
          <w:rFonts w:ascii="Arial" w:hAnsi="Arial" w:cs="Arial"/>
          <w:sz w:val="20"/>
          <w:szCs w:val="20"/>
        </w:rPr>
        <w:t>обсуждении практических вопросов</w:t>
      </w:r>
      <w:r w:rsidRPr="004F5095">
        <w:rPr>
          <w:rFonts w:ascii="Arial" w:hAnsi="Arial" w:cs="Arial"/>
          <w:sz w:val="20"/>
          <w:szCs w:val="20"/>
        </w:rPr>
        <w:t>. Самостоятельная работа обучающихся направлена на самостоятельное изучение отдельных тем и вопросов учебной дисциплины. Самостоятельная работа является обязательной для каждого обучающегося. При самостоятельной работе обучающийся взаимодействует с рекомендованными материалами при минимальном участии преподавателя. Вопросы, которые вызывают у обучающегося затруднение при подготовке, должны быть заранее сформулированы и озвучены во время занятий в аудитории для дополнительного разъяснения преподавателем.</w:t>
      </w:r>
    </w:p>
    <w:p w14:paraId="3D2EE745" w14:textId="77777777" w:rsidR="004F5095" w:rsidRPr="004F5095" w:rsidRDefault="004F5095" w:rsidP="004F5095">
      <w:pPr>
        <w:jc w:val="both"/>
        <w:rPr>
          <w:rFonts w:ascii="Arial" w:hAnsi="Arial" w:cs="Arial"/>
          <w:b/>
          <w:sz w:val="20"/>
          <w:szCs w:val="20"/>
        </w:rPr>
      </w:pPr>
    </w:p>
    <w:p w14:paraId="04207673" w14:textId="2D0CEE74" w:rsidR="00A47DA3" w:rsidRPr="00A47DA3" w:rsidRDefault="00A47DA3" w:rsidP="00970EEA">
      <w:pPr>
        <w:rPr>
          <w:rFonts w:ascii="Arial" w:hAnsi="Arial" w:cs="Arial"/>
          <w:b/>
          <w:bCs/>
        </w:rPr>
      </w:pPr>
      <w:r w:rsidRPr="00A47DA3">
        <w:rPr>
          <w:rFonts w:ascii="Arial" w:hAnsi="Arial" w:cs="Arial"/>
          <w:b/>
          <w:bCs/>
        </w:rPr>
        <w:t>15. Перечень основной и дополнительной литературы, ресурсов интернет, необходимых для освоения дисциплины</w:t>
      </w:r>
    </w:p>
    <w:p w14:paraId="7C3785DC" w14:textId="77777777" w:rsidR="00970EEA" w:rsidRDefault="00970EEA" w:rsidP="00970EEA">
      <w:pPr>
        <w:jc w:val="both"/>
        <w:rPr>
          <w:rStyle w:val="a8"/>
          <w:rFonts w:ascii="Arial" w:hAnsi="Arial" w:cs="Arial"/>
          <w:b w:val="0"/>
          <w:iCs/>
          <w:sz w:val="18"/>
          <w:szCs w:val="18"/>
        </w:rPr>
      </w:pPr>
    </w:p>
    <w:p w14:paraId="79175316" w14:textId="77777777" w:rsidR="00970EEA" w:rsidRPr="00866464" w:rsidRDefault="00970EEA" w:rsidP="00970EEA">
      <w:pPr>
        <w:rPr>
          <w:rFonts w:ascii="Arial" w:hAnsi="Arial" w:cs="Arial"/>
          <w:color w:val="000000"/>
          <w:sz w:val="20"/>
          <w:szCs w:val="20"/>
        </w:rPr>
      </w:pPr>
      <w:r w:rsidRPr="00866464">
        <w:rPr>
          <w:rStyle w:val="a8"/>
          <w:rFonts w:ascii="Arial" w:hAnsi="Arial" w:cs="Arial"/>
          <w:iCs/>
          <w:sz w:val="20"/>
          <w:szCs w:val="20"/>
        </w:rPr>
        <w:t>а) основная литература:</w:t>
      </w:r>
    </w:p>
    <w:tbl>
      <w:tblPr>
        <w:tblW w:w="9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8956"/>
      </w:tblGrid>
      <w:tr w:rsidR="00E03E29" w:rsidRPr="00947852" w14:paraId="60CB3410" w14:textId="77777777">
        <w:trPr>
          <w:trHeight w:val="11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711A" w14:textId="77777777" w:rsidR="00E03E29" w:rsidRPr="00947852" w:rsidRDefault="00E03E29" w:rsidP="00E03E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7852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9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E9A89" w14:textId="77777777" w:rsidR="00E03E29" w:rsidRPr="00947852" w:rsidRDefault="00E03E29" w:rsidP="00E03E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947852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221018" w:rsidRPr="00947852" w14:paraId="608BD848" w14:textId="77777777">
        <w:trPr>
          <w:trHeight w:val="11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2FCA" w14:textId="77777777" w:rsidR="00221018" w:rsidRPr="00947852" w:rsidRDefault="00221018" w:rsidP="00221018">
            <w:pPr>
              <w:pStyle w:val="11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9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CB3A65" w14:textId="74B75A9F" w:rsidR="00221018" w:rsidRPr="004D4700" w:rsidRDefault="001F22FF" w:rsidP="00221018">
            <w:pPr>
              <w:pStyle w:val="11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BD46EE">
              <w:rPr>
                <w:rFonts w:ascii="Arial" w:hAnsi="Arial" w:cs="Arial"/>
                <w:i w:val="0"/>
                <w:iCs/>
              </w:rPr>
              <w:t>Ариели</w:t>
            </w:r>
            <w:r>
              <w:rPr>
                <w:rFonts w:ascii="Arial" w:hAnsi="Arial" w:cs="Arial"/>
                <w:i w:val="0"/>
                <w:iCs/>
              </w:rPr>
              <w:t>,</w:t>
            </w:r>
            <w:r w:rsidRPr="00BD46EE">
              <w:rPr>
                <w:rFonts w:ascii="Arial" w:hAnsi="Arial" w:cs="Arial"/>
                <w:i w:val="0"/>
                <w:iCs/>
              </w:rPr>
              <w:t xml:space="preserve"> Д.</w:t>
            </w:r>
            <w:r>
              <w:rPr>
                <w:rFonts w:ascii="Arial" w:hAnsi="Arial" w:cs="Arial"/>
                <w:i w:val="0"/>
                <w:iCs/>
              </w:rPr>
              <w:t xml:space="preserve"> </w:t>
            </w:r>
            <w:r w:rsidRPr="00BD46EE">
              <w:rPr>
                <w:rFonts w:ascii="Arial" w:hAnsi="Arial" w:cs="Arial"/>
                <w:i w:val="0"/>
                <w:iCs/>
              </w:rPr>
              <w:t xml:space="preserve">Поведенческая экономика. М.: "Манн, Иванов и Фербер", 2013. </w:t>
            </w:r>
            <w:r>
              <w:rPr>
                <w:rFonts w:ascii="Arial" w:hAnsi="Arial" w:cs="Arial"/>
                <w:i w:val="0"/>
                <w:iCs/>
              </w:rPr>
              <w:t xml:space="preserve">- </w:t>
            </w:r>
            <w:r w:rsidRPr="00BD46EE">
              <w:rPr>
                <w:rFonts w:ascii="Arial" w:hAnsi="Arial" w:cs="Arial"/>
                <w:i w:val="0"/>
                <w:iCs/>
              </w:rPr>
              <w:t>280 с.</w:t>
            </w:r>
          </w:p>
        </w:tc>
      </w:tr>
      <w:tr w:rsidR="00221018" w:rsidRPr="00947852" w14:paraId="3E9747F3" w14:textId="77777777">
        <w:trPr>
          <w:trHeight w:val="11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D9A7" w14:textId="77777777" w:rsidR="00221018" w:rsidRPr="00947852" w:rsidRDefault="00221018" w:rsidP="00221018">
            <w:pPr>
              <w:pStyle w:val="11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9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FB8F5" w14:textId="391C8BA9" w:rsidR="00221018" w:rsidRPr="00BD46EE" w:rsidRDefault="00000000" w:rsidP="00221018">
            <w:pPr>
              <w:pStyle w:val="11"/>
              <w:rPr>
                <w:rFonts w:ascii="Arial" w:hAnsi="Arial" w:cs="Arial"/>
                <w:i w:val="0"/>
                <w:iCs/>
              </w:rPr>
            </w:pPr>
            <w:hyperlink r:id="rId14" w:history="1">
              <w:r w:rsidR="001F22FF" w:rsidRPr="004D4700">
                <w:rPr>
                  <w:rStyle w:val="a9"/>
                  <w:rFonts w:ascii="Arial" w:hAnsi="Arial" w:cs="Arial"/>
                  <w:b/>
                  <w:bCs/>
                  <w:i w:val="0"/>
                  <w:iCs/>
                  <w:color w:val="002DB2"/>
                  <w:sz w:val="20"/>
                  <w:szCs w:val="20"/>
                </w:rPr>
                <w:t>Белянин, А. В</w:t>
              </w:r>
            </w:hyperlink>
            <w:r w:rsidR="001F22FF" w:rsidRPr="004D4700">
              <w:rPr>
                <w:rFonts w:ascii="Arial" w:hAnsi="Arial" w:cs="Arial"/>
                <w:i w:val="0"/>
                <w:iCs/>
                <w:color w:val="000000"/>
                <w:sz w:val="20"/>
                <w:szCs w:val="20"/>
                <w:shd w:val="clear" w:color="auto" w:fill="FFFFFF"/>
              </w:rPr>
              <w:t>. Доверие в экономике и общественной жизни / А.В. Белянин, В.П. Зинченко</w:t>
            </w:r>
            <w:r w:rsidR="001F22FF">
              <w:rPr>
                <w:rFonts w:ascii="Arial" w:hAnsi="Arial" w:cs="Arial"/>
                <w:i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F22FF" w:rsidRPr="004D4700">
              <w:rPr>
                <w:rFonts w:ascii="Arial" w:hAnsi="Arial" w:cs="Arial"/>
                <w:i w:val="0"/>
                <w:iCs/>
                <w:color w:val="000000"/>
                <w:sz w:val="20"/>
                <w:szCs w:val="20"/>
                <w:shd w:val="clear" w:color="auto" w:fill="FFFFFF"/>
              </w:rPr>
              <w:t>— М.: Фонд "Либеральная миссия", 2010 — 160 с</w:t>
            </w:r>
            <w:r w:rsidR="001F22FF">
              <w:rPr>
                <w:rFonts w:ascii="Arial" w:hAnsi="Arial" w:cs="Arial"/>
                <w:i w:val="0"/>
                <w:i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6FF526B5" w14:textId="77777777" w:rsidR="00E03E29" w:rsidRPr="00947852" w:rsidRDefault="00E03E29" w:rsidP="00E03E29">
      <w:pPr>
        <w:rPr>
          <w:rFonts w:ascii="Arial" w:hAnsi="Arial" w:cs="Arial"/>
          <w:b/>
        </w:rPr>
      </w:pPr>
    </w:p>
    <w:p w14:paraId="2ADAE4D1" w14:textId="77777777" w:rsidR="00E03E29" w:rsidRPr="00866464" w:rsidRDefault="00E03E29" w:rsidP="00E03E29">
      <w:pPr>
        <w:rPr>
          <w:rFonts w:ascii="Arial" w:hAnsi="Arial" w:cs="Arial"/>
          <w:color w:val="000000"/>
          <w:sz w:val="20"/>
          <w:szCs w:val="20"/>
        </w:rPr>
      </w:pPr>
      <w:r w:rsidRPr="00866464">
        <w:rPr>
          <w:rStyle w:val="a8"/>
          <w:rFonts w:ascii="Arial" w:hAnsi="Arial" w:cs="Arial"/>
          <w:sz w:val="20"/>
          <w:szCs w:val="20"/>
        </w:rPr>
        <w:t>б) дополнительная литература:</w:t>
      </w:r>
    </w:p>
    <w:tbl>
      <w:tblPr>
        <w:tblW w:w="9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861"/>
      </w:tblGrid>
      <w:tr w:rsidR="00E03E29" w:rsidRPr="00947852" w14:paraId="2F327A8A" w14:textId="7777777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188" w14:textId="77777777" w:rsidR="00E03E29" w:rsidRPr="00947852" w:rsidRDefault="00E03E29" w:rsidP="00E03E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7852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6AC72" w14:textId="77777777" w:rsidR="00E03E29" w:rsidRPr="00947852" w:rsidRDefault="00E03E29" w:rsidP="00E03E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7852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1F22FF" w:rsidRPr="001F22FF" w14:paraId="00DB49BD" w14:textId="77777777" w:rsidTr="000E58F6">
        <w:trPr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8B91" w14:textId="77777777" w:rsidR="001F22FF" w:rsidRPr="001F22FF" w:rsidRDefault="001F22FF" w:rsidP="004654DD">
            <w:pPr>
              <w:pStyle w:val="11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8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2920C6" w14:textId="42D4C5B1" w:rsidR="001F22FF" w:rsidRPr="001F22FF" w:rsidRDefault="001F22FF" w:rsidP="004D4700">
            <w:pPr>
              <w:pStyle w:val="a4"/>
              <w:spacing w:after="0"/>
              <w:ind w:left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F22FF">
              <w:rPr>
                <w:sz w:val="20"/>
                <w:szCs w:val="20"/>
              </w:rPr>
              <w:t>Белянин А., Канеман Д., Смит В. Экономический анализ человеческого поведения // Вопросы экономики. 2003.</w:t>
            </w:r>
            <w:r>
              <w:rPr>
                <w:sz w:val="20"/>
                <w:szCs w:val="20"/>
              </w:rPr>
              <w:t>- №1, С. 4-23.</w:t>
            </w:r>
          </w:p>
        </w:tc>
      </w:tr>
      <w:tr w:rsidR="001F22FF" w:rsidRPr="00947852" w14:paraId="4C3F732C" w14:textId="77777777" w:rsidTr="000E58F6">
        <w:trPr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5685" w14:textId="77777777" w:rsidR="001F22FF" w:rsidRPr="00947852" w:rsidRDefault="001F22FF" w:rsidP="004654DD">
            <w:pPr>
              <w:pStyle w:val="11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  <w:tc>
          <w:tcPr>
            <w:tcW w:w="88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2D4ED" w14:textId="5CE22CA4" w:rsidR="001F22FF" w:rsidRPr="00EE548D" w:rsidRDefault="00EE548D" w:rsidP="004D4700">
            <w:pPr>
              <w:pStyle w:val="a4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EE548D">
              <w:rPr>
                <w:sz w:val="20"/>
                <w:szCs w:val="20"/>
              </w:rPr>
              <w:t xml:space="preserve">Поведенческая экономика, или Почему в России хотим как лучше, а получается как всегда: монография / Н.И. Захаров. — М.: ИНФРА-М, 2019. — 213 с. —www.dx.doi.org/10.12737/23038.: </w:t>
            </w:r>
            <w:hyperlink r:id="rId15" w:history="1">
              <w:r w:rsidRPr="00786354">
                <w:rPr>
                  <w:rStyle w:val="a9"/>
                  <w:sz w:val="20"/>
                  <w:szCs w:val="20"/>
                </w:rPr>
                <w:t>http://znanium.com/catalog/product/1015908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="001F22FF" w:rsidRPr="00EE548D">
              <w:rPr>
                <w:sz w:val="20"/>
                <w:szCs w:val="20"/>
              </w:rPr>
              <w:t xml:space="preserve"> </w:t>
            </w:r>
          </w:p>
        </w:tc>
      </w:tr>
      <w:tr w:rsidR="004654DD" w:rsidRPr="00947852" w14:paraId="3957053C" w14:textId="77777777" w:rsidTr="000E58F6">
        <w:trPr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D3E7" w14:textId="77777777" w:rsidR="004654DD" w:rsidRPr="00947852" w:rsidRDefault="004654DD" w:rsidP="004654DD">
            <w:pPr>
              <w:pStyle w:val="11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  <w:tc>
          <w:tcPr>
            <w:tcW w:w="88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5219B" w14:textId="67DD6C4A" w:rsidR="004654DD" w:rsidRPr="003C6F2D" w:rsidRDefault="00000000" w:rsidP="004D4700">
            <w:pPr>
              <w:pStyle w:val="a4"/>
              <w:spacing w:after="0"/>
              <w:ind w:left="0"/>
              <w:jc w:val="both"/>
              <w:rPr>
                <w:color w:val="000000"/>
                <w:spacing w:val="2"/>
                <w:sz w:val="20"/>
                <w:szCs w:val="20"/>
              </w:rPr>
            </w:pPr>
            <w:hyperlink r:id="rId16" w:history="1">
              <w:r w:rsidR="004D4700">
                <w:rPr>
                  <w:rStyle w:val="a9"/>
                  <w:b/>
                  <w:bCs/>
                  <w:color w:val="002DB2"/>
                  <w:sz w:val="20"/>
                  <w:szCs w:val="20"/>
                </w:rPr>
                <w:t>Проурзин, Л. Ю</w:t>
              </w:r>
            </w:hyperlink>
            <w:r w:rsidR="004D4700">
              <w:rPr>
                <w:color w:val="000000"/>
                <w:sz w:val="20"/>
                <w:szCs w:val="20"/>
                <w:shd w:val="clear" w:color="auto" w:fill="FFFFFF"/>
              </w:rPr>
              <w:t>. Принципы поведенческой экономики и прогнозирования / Л.Ю. Проурзин — М.: Век книги, 2003. — 153 с.</w:t>
            </w:r>
          </w:p>
        </w:tc>
      </w:tr>
      <w:tr w:rsidR="004654DD" w:rsidRPr="00947852" w14:paraId="5832711A" w14:textId="77777777" w:rsidTr="000E58F6">
        <w:trPr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A50A" w14:textId="77777777" w:rsidR="004654DD" w:rsidRPr="00947852" w:rsidRDefault="004654DD" w:rsidP="004654DD">
            <w:pPr>
              <w:pStyle w:val="11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  <w:tc>
          <w:tcPr>
            <w:tcW w:w="88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784D19" w14:textId="15075384" w:rsidR="004654DD" w:rsidRPr="001F22FF" w:rsidRDefault="001F22FF" w:rsidP="004654DD">
            <w:pPr>
              <w:pStyle w:val="a4"/>
              <w:spacing w:after="0"/>
              <w:ind w:left="0"/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1F22FF">
              <w:rPr>
                <w:sz w:val="20"/>
                <w:szCs w:val="20"/>
              </w:rPr>
              <w:t xml:space="preserve">Психологические основы экономического поведения / Ю.Я. Ольсевич. - М.: ИНФРА-М, 2009. - 413 с.// </w:t>
            </w:r>
            <w:hyperlink r:id="rId17" w:history="1">
              <w:r w:rsidRPr="00786354">
                <w:rPr>
                  <w:rStyle w:val="a9"/>
                  <w:sz w:val="20"/>
                  <w:szCs w:val="20"/>
                </w:rPr>
                <w:t>http://znanium.com/bookread.php?book=165867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C0BD031" w14:textId="77777777" w:rsidR="00E03E29" w:rsidRPr="00947852" w:rsidRDefault="00E03E29" w:rsidP="00E03E29">
      <w:pPr>
        <w:rPr>
          <w:rStyle w:val="a8"/>
          <w:rFonts w:ascii="Arial" w:hAnsi="Arial" w:cs="Arial"/>
          <w:b w:val="0"/>
          <w:sz w:val="18"/>
          <w:szCs w:val="18"/>
        </w:rPr>
      </w:pPr>
    </w:p>
    <w:p w14:paraId="3C3EAA90" w14:textId="77777777" w:rsidR="00970EEA" w:rsidRPr="00947852" w:rsidRDefault="00970EEA" w:rsidP="00970EEA">
      <w:pPr>
        <w:rPr>
          <w:rStyle w:val="a8"/>
          <w:rFonts w:ascii="Arial" w:hAnsi="Arial" w:cs="Arial"/>
          <w:b w:val="0"/>
          <w:sz w:val="18"/>
          <w:szCs w:val="18"/>
        </w:rPr>
      </w:pPr>
    </w:p>
    <w:p w14:paraId="4B222A15" w14:textId="6B03D7EC" w:rsidR="00970EEA" w:rsidRPr="00866464" w:rsidRDefault="00947852" w:rsidP="0086646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66464">
        <w:rPr>
          <w:rFonts w:ascii="Arial" w:hAnsi="Arial" w:cs="Arial"/>
          <w:b/>
          <w:bCs/>
          <w:sz w:val="20"/>
          <w:szCs w:val="20"/>
        </w:rPr>
        <w:t>в) информационные электронно-образовательные ресурсы (официальные ресурсы интернет):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742"/>
      </w:tblGrid>
      <w:tr w:rsidR="00970EEA" w:rsidRPr="00947852" w14:paraId="7C7643EF" w14:textId="77777777">
        <w:trPr>
          <w:jc w:val="center"/>
        </w:trPr>
        <w:tc>
          <w:tcPr>
            <w:tcW w:w="720" w:type="dxa"/>
            <w:vAlign w:val="center"/>
          </w:tcPr>
          <w:p w14:paraId="78B54450" w14:textId="77777777" w:rsidR="00970EEA" w:rsidRPr="00947852" w:rsidRDefault="00970EEA" w:rsidP="00882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7852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vAlign w:val="center"/>
          </w:tcPr>
          <w:p w14:paraId="5D0AA55A" w14:textId="5E2D7EF8" w:rsidR="00970EEA" w:rsidRPr="00947852" w:rsidRDefault="00947852" w:rsidP="00882E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Ресурс</w:t>
            </w:r>
          </w:p>
        </w:tc>
      </w:tr>
      <w:tr w:rsidR="005E2832" w:rsidRPr="00947852" w14:paraId="70015F48" w14:textId="77777777">
        <w:trPr>
          <w:trHeight w:val="116"/>
          <w:jc w:val="center"/>
        </w:trPr>
        <w:tc>
          <w:tcPr>
            <w:tcW w:w="720" w:type="dxa"/>
            <w:vAlign w:val="center"/>
          </w:tcPr>
          <w:p w14:paraId="60192AA6" w14:textId="03081B87" w:rsidR="005E2832" w:rsidRPr="00947852" w:rsidRDefault="005E2832" w:rsidP="005E2832">
            <w:pPr>
              <w:pStyle w:val="11"/>
              <w:numPr>
                <w:ilvl w:val="0"/>
                <w:numId w:val="4"/>
              </w:numPr>
              <w:tabs>
                <w:tab w:val="clear" w:pos="380"/>
                <w:tab w:val="left" w:pos="22"/>
              </w:tabs>
              <w:ind w:right="-236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14:paraId="408601D7" w14:textId="4E35A17C" w:rsidR="005E2832" w:rsidRPr="007F1C4F" w:rsidRDefault="005E2832" w:rsidP="005E2832">
            <w:pPr>
              <w:pStyle w:val="11"/>
              <w:ind w:left="165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7F1C4F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https://edu.vsu.ru </w:t>
            </w:r>
          </w:p>
        </w:tc>
      </w:tr>
      <w:tr w:rsidR="005E2832" w:rsidRPr="00947852" w14:paraId="3D0CDBE5" w14:textId="77777777">
        <w:trPr>
          <w:trHeight w:val="116"/>
          <w:jc w:val="center"/>
        </w:trPr>
        <w:tc>
          <w:tcPr>
            <w:tcW w:w="720" w:type="dxa"/>
            <w:vAlign w:val="center"/>
          </w:tcPr>
          <w:p w14:paraId="7FB1469D" w14:textId="6914C23D" w:rsidR="005E2832" w:rsidRPr="00947852" w:rsidRDefault="005E2832" w:rsidP="00CC7661">
            <w:pPr>
              <w:pStyle w:val="11"/>
              <w:numPr>
                <w:ilvl w:val="0"/>
                <w:numId w:val="4"/>
              </w:numPr>
              <w:tabs>
                <w:tab w:val="clear" w:pos="380"/>
                <w:tab w:val="left" w:pos="22"/>
              </w:tabs>
              <w:ind w:left="22" w:right="-236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14:paraId="4EEEDFCF" w14:textId="0F1B9CF1" w:rsidR="005E2832" w:rsidRPr="007F1C4F" w:rsidRDefault="005E2832" w:rsidP="005E2832">
            <w:pPr>
              <w:pStyle w:val="11"/>
              <w:ind w:left="165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7F1C4F">
              <w:rPr>
                <w:rFonts w:ascii="Arial" w:hAnsi="Arial" w:cs="Arial"/>
                <w:i w:val="0"/>
                <w:iCs/>
                <w:sz w:val="20"/>
                <w:szCs w:val="20"/>
              </w:rPr>
              <w:t>http://www.lib.vsu.ru</w:t>
            </w:r>
          </w:p>
        </w:tc>
      </w:tr>
      <w:tr w:rsidR="005E2832" w:rsidRPr="00947852" w14:paraId="4FD1C52B" w14:textId="77777777">
        <w:trPr>
          <w:trHeight w:val="116"/>
          <w:jc w:val="center"/>
        </w:trPr>
        <w:tc>
          <w:tcPr>
            <w:tcW w:w="720" w:type="dxa"/>
            <w:vAlign w:val="center"/>
          </w:tcPr>
          <w:p w14:paraId="315CB5E9" w14:textId="5C6C97D6" w:rsidR="005E2832" w:rsidRPr="00947852" w:rsidRDefault="005E2832" w:rsidP="005E2832">
            <w:pPr>
              <w:pStyle w:val="11"/>
              <w:numPr>
                <w:ilvl w:val="0"/>
                <w:numId w:val="4"/>
              </w:numPr>
              <w:tabs>
                <w:tab w:val="clear" w:pos="380"/>
                <w:tab w:val="left" w:pos="22"/>
              </w:tabs>
              <w:ind w:right="-236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14:paraId="4CBB7DB1" w14:textId="09CA51CA" w:rsidR="005E2832" w:rsidRPr="007F1C4F" w:rsidRDefault="005E2832" w:rsidP="005E2832">
            <w:pPr>
              <w:pStyle w:val="11"/>
              <w:ind w:left="165"/>
              <w:rPr>
                <w:rFonts w:ascii="Arial" w:hAnsi="Arial" w:cs="Arial"/>
                <w:i w:val="0"/>
                <w:iCs/>
                <w:sz w:val="20"/>
                <w:szCs w:val="20"/>
                <w:lang w:val="en-US"/>
              </w:rPr>
            </w:pPr>
            <w:r w:rsidRPr="007F1C4F">
              <w:rPr>
                <w:rFonts w:ascii="Arial" w:hAnsi="Arial" w:cs="Arial"/>
                <w:i w:val="0"/>
                <w:iCs/>
                <w:sz w:val="20"/>
                <w:szCs w:val="20"/>
              </w:rPr>
              <w:t>http://biblioclub.ru</w:t>
            </w:r>
          </w:p>
        </w:tc>
      </w:tr>
      <w:tr w:rsidR="005E2832" w:rsidRPr="00947852" w14:paraId="1449AE8F" w14:textId="77777777">
        <w:trPr>
          <w:trHeight w:val="116"/>
          <w:jc w:val="center"/>
        </w:trPr>
        <w:tc>
          <w:tcPr>
            <w:tcW w:w="720" w:type="dxa"/>
            <w:vAlign w:val="center"/>
          </w:tcPr>
          <w:p w14:paraId="3D85E29B" w14:textId="4D09E4B4" w:rsidR="005E2832" w:rsidRPr="00947852" w:rsidRDefault="005E2832" w:rsidP="005E2832">
            <w:pPr>
              <w:pStyle w:val="11"/>
              <w:numPr>
                <w:ilvl w:val="0"/>
                <w:numId w:val="4"/>
              </w:numPr>
              <w:tabs>
                <w:tab w:val="clear" w:pos="380"/>
                <w:tab w:val="left" w:pos="22"/>
              </w:tabs>
              <w:ind w:right="-236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14:paraId="545321EF" w14:textId="027EC6C2" w:rsidR="005E2832" w:rsidRPr="007F1C4F" w:rsidRDefault="005E2832" w:rsidP="005E2832">
            <w:pPr>
              <w:pStyle w:val="11"/>
              <w:ind w:left="165"/>
              <w:jc w:val="both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7F1C4F">
              <w:rPr>
                <w:rFonts w:ascii="Arial" w:hAnsi="Arial" w:cs="Arial"/>
                <w:i w:val="0"/>
                <w:iCs/>
                <w:sz w:val="20"/>
                <w:szCs w:val="20"/>
              </w:rPr>
              <w:t>http://www.e-library.ru</w:t>
            </w:r>
          </w:p>
        </w:tc>
      </w:tr>
      <w:tr w:rsidR="005E2832" w:rsidRPr="00947852" w14:paraId="1F252494" w14:textId="77777777">
        <w:trPr>
          <w:trHeight w:val="116"/>
          <w:jc w:val="center"/>
        </w:trPr>
        <w:tc>
          <w:tcPr>
            <w:tcW w:w="720" w:type="dxa"/>
            <w:vAlign w:val="center"/>
          </w:tcPr>
          <w:p w14:paraId="69BA6A88" w14:textId="0F979FD1" w:rsidR="005E2832" w:rsidRPr="00947852" w:rsidRDefault="005E2832" w:rsidP="005E2832">
            <w:pPr>
              <w:pStyle w:val="a6"/>
              <w:numPr>
                <w:ilvl w:val="0"/>
                <w:numId w:val="4"/>
              </w:numPr>
              <w:tabs>
                <w:tab w:val="clear" w:pos="380"/>
                <w:tab w:val="left" w:pos="22"/>
              </w:tabs>
              <w:ind w:right="-236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14:paraId="2F95C14B" w14:textId="0E5A9904" w:rsidR="005E2832" w:rsidRPr="007F1C4F" w:rsidRDefault="005E2832" w:rsidP="005E2832">
            <w:pPr>
              <w:pStyle w:val="11"/>
              <w:ind w:left="165"/>
              <w:jc w:val="both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7F1C4F">
              <w:rPr>
                <w:rFonts w:ascii="Arial" w:hAnsi="Arial" w:cs="Arial"/>
                <w:i w:val="0"/>
                <w:iCs/>
                <w:sz w:val="20"/>
                <w:szCs w:val="20"/>
              </w:rPr>
              <w:t>http://www.ibooks.ru</w:t>
            </w:r>
          </w:p>
        </w:tc>
      </w:tr>
    </w:tbl>
    <w:p w14:paraId="47604905" w14:textId="126CE79C" w:rsidR="00970EEA" w:rsidRDefault="00970EEA" w:rsidP="00970EEA">
      <w:pPr>
        <w:tabs>
          <w:tab w:val="left" w:pos="284"/>
        </w:tabs>
        <w:jc w:val="both"/>
        <w:rPr>
          <w:rFonts w:ascii="Arial" w:hAnsi="Arial" w:cs="Arial"/>
        </w:rPr>
      </w:pPr>
    </w:p>
    <w:p w14:paraId="5C55564B" w14:textId="7D15F69B" w:rsidR="00947852" w:rsidRPr="007F1C4F" w:rsidRDefault="00947852" w:rsidP="00970EEA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  <w:r w:rsidRPr="007F1C4F">
        <w:rPr>
          <w:rFonts w:ascii="Arial" w:hAnsi="Arial" w:cs="Arial"/>
          <w:b/>
          <w:bCs/>
        </w:rPr>
        <w:t xml:space="preserve">16. Перечень учебно-методического обеспечения для самостоятельной работы </w:t>
      </w:r>
    </w:p>
    <w:tbl>
      <w:tblPr>
        <w:tblW w:w="9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803"/>
      </w:tblGrid>
      <w:tr w:rsidR="00947852" w:rsidRPr="00947852" w14:paraId="209F83AC" w14:textId="77777777" w:rsidTr="00CC7661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7356" w14:textId="77777777" w:rsidR="00947852" w:rsidRPr="00947852" w:rsidRDefault="00947852" w:rsidP="006766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7852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68881" w14:textId="77777777" w:rsidR="00947852" w:rsidRPr="00947852" w:rsidRDefault="00947852" w:rsidP="006766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947852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4654DD" w:rsidRPr="00947852" w14:paraId="6C657ED7" w14:textId="77777777" w:rsidTr="00CC7661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EFA3" w14:textId="77777777" w:rsidR="004654DD" w:rsidRDefault="004654DD" w:rsidP="00CC7661">
            <w:pPr>
              <w:pStyle w:val="11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05F3C4" w14:textId="6A7EAF8E" w:rsidR="004654DD" w:rsidRPr="00EE548D" w:rsidRDefault="00EE548D" w:rsidP="003051DF">
            <w:pPr>
              <w:pStyle w:val="11"/>
              <w:jc w:val="both"/>
              <w:rPr>
                <w:rFonts w:ascii="Arial" w:hAnsi="Arial" w:cs="Arial"/>
                <w:i w:val="0"/>
                <w:iCs/>
                <w:color w:val="000000"/>
                <w:sz w:val="20"/>
                <w:szCs w:val="20"/>
              </w:rPr>
            </w:pPr>
            <w:r w:rsidRPr="00EE548D">
              <w:rPr>
                <w:rFonts w:ascii="Arial" w:hAnsi="Arial" w:cs="Arial"/>
                <w:i w:val="0"/>
                <w:iCs/>
                <w:sz w:val="20"/>
                <w:szCs w:val="20"/>
              </w:rPr>
              <w:t>Меликян О.М. Поведение потребителей [Электронный ресурс]: Учебник/ Меликян О.М.— Электрон. текстовые данные</w:t>
            </w:r>
            <w:r w:rsidR="00FF67E8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</w:t>
            </w:r>
            <w:r w:rsidRPr="00EE548D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— М.: Дашков и К, 2018.— 2018 c.: </w:t>
            </w:r>
            <w:hyperlink r:id="rId18" w:history="1">
              <w:r w:rsidRPr="00786354">
                <w:rPr>
                  <w:rStyle w:val="a9"/>
                  <w:rFonts w:ascii="Arial" w:hAnsi="Arial" w:cs="Arial"/>
                  <w:i w:val="0"/>
                  <w:iCs/>
                  <w:sz w:val="20"/>
                  <w:szCs w:val="20"/>
                </w:rPr>
                <w:t>http://www.bibliocomplectator.ru/book/?id=85320</w:t>
              </w:r>
            </w:hyperlink>
            <w:r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</w:t>
            </w:r>
          </w:p>
        </w:tc>
      </w:tr>
      <w:tr w:rsidR="00947852" w:rsidRPr="00947852" w14:paraId="07AC399E" w14:textId="77777777" w:rsidTr="00CC7661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29EA" w14:textId="3D24A8C7" w:rsidR="00947852" w:rsidRPr="00947852" w:rsidRDefault="00947852" w:rsidP="00CC7661">
            <w:pPr>
              <w:pStyle w:val="11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D3B3F9" w14:textId="6AF46686" w:rsidR="00947852" w:rsidRPr="00EE548D" w:rsidRDefault="00EE548D" w:rsidP="003051DF">
            <w:pPr>
              <w:pStyle w:val="11"/>
              <w:jc w:val="both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EE548D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Шаститко А.Е. Коллективное доминирование на рынке: экономика и право. - М.: МАКС Пресс, 2011. - 77 с.// </w:t>
            </w:r>
            <w:hyperlink r:id="rId19" w:history="1">
              <w:r w:rsidRPr="00EE548D">
                <w:rPr>
                  <w:rStyle w:val="a9"/>
                  <w:rFonts w:ascii="Arial" w:hAnsi="Arial" w:cs="Arial"/>
                  <w:i w:val="0"/>
                  <w:iCs/>
                  <w:sz w:val="20"/>
                  <w:szCs w:val="20"/>
                </w:rPr>
                <w:t>http://znanium.com/bookread.php?book=345156</w:t>
              </w:r>
            </w:hyperlink>
          </w:p>
        </w:tc>
      </w:tr>
    </w:tbl>
    <w:p w14:paraId="4EA2A65F" w14:textId="77777777" w:rsidR="00947852" w:rsidRDefault="00947852" w:rsidP="00970EEA">
      <w:pPr>
        <w:tabs>
          <w:tab w:val="left" w:pos="284"/>
        </w:tabs>
        <w:jc w:val="both"/>
      </w:pPr>
    </w:p>
    <w:p w14:paraId="7A9DC517" w14:textId="071B2E91" w:rsidR="007F1C4F" w:rsidRPr="007F1C4F" w:rsidRDefault="007F1C4F" w:rsidP="00970EEA">
      <w:pPr>
        <w:jc w:val="both"/>
        <w:rPr>
          <w:rFonts w:ascii="Arial" w:hAnsi="Arial" w:cs="Arial"/>
          <w:b/>
          <w:bCs/>
        </w:rPr>
      </w:pPr>
      <w:r w:rsidRPr="007F1C4F">
        <w:rPr>
          <w:rFonts w:ascii="Arial" w:hAnsi="Arial" w:cs="Arial"/>
          <w:b/>
          <w:bCs/>
        </w:rPr>
        <w:t>17. Образовательные технологии, используемые при реализации учебной дисциплины, включая дистанционные образовательные технологии (ДОТ, электронное обучение (ЭО), смешанное обучение):</w:t>
      </w:r>
    </w:p>
    <w:p w14:paraId="570503EB" w14:textId="77777777" w:rsidR="00866464" w:rsidRDefault="00866464" w:rsidP="00970EEA">
      <w:pPr>
        <w:jc w:val="both"/>
        <w:rPr>
          <w:rFonts w:ascii="Arial" w:hAnsi="Arial" w:cs="Arial"/>
          <w:sz w:val="20"/>
          <w:szCs w:val="20"/>
        </w:rPr>
      </w:pPr>
    </w:p>
    <w:p w14:paraId="32800724" w14:textId="4E238481" w:rsidR="00866464" w:rsidRPr="00866464" w:rsidRDefault="00866464" w:rsidP="0086646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66464">
        <w:rPr>
          <w:rFonts w:ascii="Arial" w:hAnsi="Arial" w:cs="Arial"/>
          <w:sz w:val="20"/>
          <w:szCs w:val="20"/>
        </w:rPr>
        <w:t xml:space="preserve">Дисциплина реализуется с элементами электронного обучения и дистанционных образовательных технологий в рамках электронного курса (ЭК) </w:t>
      </w:r>
      <w:r w:rsidR="005C47AD">
        <w:rPr>
          <w:rFonts w:ascii="Arial" w:hAnsi="Arial" w:cs="Arial"/>
          <w:sz w:val="20"/>
          <w:szCs w:val="20"/>
        </w:rPr>
        <w:t>«</w:t>
      </w:r>
      <w:r w:rsidR="00A43102">
        <w:rPr>
          <w:rFonts w:ascii="Arial" w:hAnsi="Arial" w:cs="Arial"/>
          <w:color w:val="262626"/>
          <w:sz w:val="20"/>
          <w:szCs w:val="20"/>
          <w:shd w:val="clear" w:color="auto" w:fill="FFFFFF"/>
        </w:rPr>
        <w:t>Поведенческая экономика</w:t>
      </w:r>
      <w:r w:rsidR="005C47AD">
        <w:rPr>
          <w:rFonts w:ascii="Arial" w:hAnsi="Arial" w:cs="Arial"/>
          <w:color w:val="262626"/>
          <w:sz w:val="20"/>
          <w:szCs w:val="20"/>
          <w:shd w:val="clear" w:color="auto" w:fill="FFFFFF"/>
        </w:rPr>
        <w:t>»</w:t>
      </w:r>
      <w:r w:rsidRPr="00866464">
        <w:rPr>
          <w:rFonts w:ascii="Arial" w:hAnsi="Arial" w:cs="Arial"/>
          <w:sz w:val="20"/>
          <w:szCs w:val="20"/>
        </w:rPr>
        <w:t>, размещенного на портале «Электронный университет ВГУ» (</w:t>
      </w:r>
      <w:r w:rsidR="004029A4" w:rsidRPr="008F17D3">
        <w:rPr>
          <w:rFonts w:ascii="Arial" w:hAnsi="Arial" w:cs="Arial"/>
          <w:color w:val="262626"/>
          <w:sz w:val="20"/>
          <w:szCs w:val="20"/>
          <w:shd w:val="clear" w:color="auto" w:fill="FFFFFF"/>
        </w:rPr>
        <w:t> </w:t>
      </w:r>
      <w:hyperlink r:id="rId20" w:history="1">
        <w:r w:rsidR="00A43102" w:rsidRPr="00786354">
          <w:rPr>
            <w:rStyle w:val="a9"/>
            <w:rFonts w:ascii="Arial" w:hAnsi="Arial" w:cs="Arial"/>
            <w:sz w:val="20"/>
            <w:szCs w:val="20"/>
            <w:shd w:val="clear" w:color="auto" w:fill="FFFFFF"/>
          </w:rPr>
          <w:t>https://edu.vsu.ru/course/view.php?id=21990</w:t>
        </w:r>
      </w:hyperlink>
      <w:r w:rsidRPr="00866464">
        <w:rPr>
          <w:rFonts w:ascii="Arial" w:hAnsi="Arial" w:cs="Arial"/>
          <w:sz w:val="20"/>
          <w:szCs w:val="20"/>
        </w:rPr>
        <w:t>). ЭК включает учебные материалы для самостоятельной работы обучающихся, а также обеспечивает возможность проведения контактных часов/аудиторных занятий в режиме онлайн.</w:t>
      </w:r>
    </w:p>
    <w:p w14:paraId="677AC3E3" w14:textId="77777777" w:rsidR="00866464" w:rsidRDefault="00866464" w:rsidP="00970EEA">
      <w:pPr>
        <w:jc w:val="both"/>
        <w:rPr>
          <w:rFonts w:ascii="Arial" w:hAnsi="Arial" w:cs="Arial"/>
          <w:b/>
          <w:bCs/>
        </w:rPr>
      </w:pPr>
    </w:p>
    <w:p w14:paraId="53DE0F85" w14:textId="382E4159" w:rsidR="00970EEA" w:rsidRPr="00793140" w:rsidRDefault="00970EEA" w:rsidP="00970EEA">
      <w:pPr>
        <w:jc w:val="both"/>
        <w:rPr>
          <w:rFonts w:ascii="Arial" w:hAnsi="Arial" w:cs="Arial"/>
          <w:b/>
          <w:bCs/>
        </w:rPr>
      </w:pPr>
      <w:r w:rsidRPr="00350BD8">
        <w:rPr>
          <w:rFonts w:ascii="Arial" w:hAnsi="Arial" w:cs="Arial"/>
          <w:b/>
          <w:bCs/>
        </w:rPr>
        <w:t>1</w:t>
      </w:r>
      <w:r w:rsidR="00866464">
        <w:rPr>
          <w:rFonts w:ascii="Arial" w:hAnsi="Arial" w:cs="Arial"/>
          <w:b/>
          <w:bCs/>
        </w:rPr>
        <w:t>8</w:t>
      </w:r>
      <w:r w:rsidRPr="00350BD8">
        <w:rPr>
          <w:rFonts w:ascii="Arial" w:hAnsi="Arial" w:cs="Arial"/>
          <w:b/>
          <w:bCs/>
        </w:rPr>
        <w:t>. Материально-техническое обеспечение дисциплины</w:t>
      </w:r>
      <w:r>
        <w:rPr>
          <w:rFonts w:ascii="Arial" w:hAnsi="Arial" w:cs="Arial"/>
          <w:b/>
          <w:bCs/>
        </w:rPr>
        <w:t>:</w:t>
      </w:r>
    </w:p>
    <w:p w14:paraId="7929BB40" w14:textId="77777777" w:rsidR="00866464" w:rsidRDefault="00866464" w:rsidP="0086646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FA518DE" w14:textId="38DFB4D9" w:rsidR="00970EEA" w:rsidRPr="00866464" w:rsidRDefault="00866464" w:rsidP="0086646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66464">
        <w:rPr>
          <w:rFonts w:ascii="Arial" w:hAnsi="Arial" w:cs="Arial"/>
          <w:sz w:val="20"/>
          <w:szCs w:val="20"/>
        </w:rPr>
        <w:t>Учебная аудитория: специализированная мебель, ноутбук, проектор, экран для проектора. Помещение для самостоятельной работы: специализированная мебель, компьютеры c возможностью подключения к сети «Интернет», обеспечением доступа к электронной информационно-образовательной среде ВГУ; программное обеспечение OS Ubuntu, Inkscape, Gimp, Okular, Mozilla Firefox, FileZilla, FineReader 8, LibreOffice, WPS Office, Консультант+, Microsoft Office, GNU Emacs.</w:t>
      </w:r>
    </w:p>
    <w:p w14:paraId="134E16CF" w14:textId="15312D16" w:rsidR="00866464" w:rsidRDefault="00866464" w:rsidP="00970EEA">
      <w:pPr>
        <w:jc w:val="both"/>
        <w:rPr>
          <w:rFonts w:ascii="Arial" w:hAnsi="Arial" w:cs="Arial"/>
          <w:b/>
          <w:bCs/>
        </w:rPr>
      </w:pPr>
    </w:p>
    <w:p w14:paraId="5836AE0B" w14:textId="77777777" w:rsidR="004A2701" w:rsidRPr="004A2701" w:rsidRDefault="004A2701" w:rsidP="00970EEA">
      <w:pPr>
        <w:jc w:val="both"/>
        <w:rPr>
          <w:rFonts w:ascii="Arial" w:hAnsi="Arial" w:cs="Arial"/>
          <w:b/>
          <w:bCs/>
        </w:rPr>
      </w:pPr>
      <w:r w:rsidRPr="004A2701">
        <w:rPr>
          <w:rFonts w:ascii="Arial" w:hAnsi="Arial" w:cs="Arial"/>
          <w:b/>
          <w:bCs/>
        </w:rPr>
        <w:t xml:space="preserve">19. Оценочные средства для проведения текущей и промежуточной аттестаций </w:t>
      </w:r>
    </w:p>
    <w:p w14:paraId="1A9B64D5" w14:textId="0685B8B2" w:rsidR="004A2701" w:rsidRDefault="004A2701" w:rsidP="004A270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A2701">
        <w:rPr>
          <w:rFonts w:ascii="Arial" w:hAnsi="Arial" w:cs="Arial"/>
          <w:sz w:val="20"/>
          <w:szCs w:val="20"/>
        </w:rPr>
        <w:t>Порядок оценки освоения обучающимися учебного материала определяется содержанием следующих разделов дисциплины: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3209"/>
        <w:gridCol w:w="1694"/>
        <w:gridCol w:w="1686"/>
        <w:gridCol w:w="2207"/>
      </w:tblGrid>
      <w:tr w:rsidR="00775C20" w:rsidRPr="00775C20" w14:paraId="0FD55493" w14:textId="77777777" w:rsidTr="00AE0533">
        <w:tc>
          <w:tcPr>
            <w:tcW w:w="549" w:type="dxa"/>
          </w:tcPr>
          <w:p w14:paraId="0F71DF03" w14:textId="43ECB97A" w:rsidR="00775C20" w:rsidRPr="00775C20" w:rsidRDefault="00775C20" w:rsidP="00775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C20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09" w:type="dxa"/>
          </w:tcPr>
          <w:p w14:paraId="1E8524D9" w14:textId="23CAB862" w:rsidR="00775C20" w:rsidRPr="00775C20" w:rsidRDefault="00775C20" w:rsidP="00775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C20">
              <w:rPr>
                <w:rFonts w:ascii="Arial" w:hAnsi="Arial" w:cs="Arial"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1694" w:type="dxa"/>
          </w:tcPr>
          <w:p w14:paraId="74E3597E" w14:textId="2BD81978" w:rsidR="00775C20" w:rsidRPr="00775C20" w:rsidRDefault="00775C20" w:rsidP="00775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C20">
              <w:rPr>
                <w:rFonts w:ascii="Arial" w:hAnsi="Arial" w:cs="Arial"/>
                <w:sz w:val="20"/>
                <w:szCs w:val="20"/>
              </w:rPr>
              <w:t>Компетенция(и)</w:t>
            </w:r>
          </w:p>
        </w:tc>
        <w:tc>
          <w:tcPr>
            <w:tcW w:w="1686" w:type="dxa"/>
          </w:tcPr>
          <w:p w14:paraId="50ED2D9C" w14:textId="45B52B18" w:rsidR="00775C20" w:rsidRPr="00775C20" w:rsidRDefault="00775C20" w:rsidP="00775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C20">
              <w:rPr>
                <w:rFonts w:ascii="Arial" w:hAnsi="Arial" w:cs="Arial"/>
                <w:sz w:val="20"/>
                <w:szCs w:val="20"/>
              </w:rPr>
              <w:t>Индикатор(ы) достижения компетенции</w:t>
            </w:r>
          </w:p>
        </w:tc>
        <w:tc>
          <w:tcPr>
            <w:tcW w:w="2207" w:type="dxa"/>
          </w:tcPr>
          <w:p w14:paraId="35FB96CF" w14:textId="3572BC04" w:rsidR="00775C20" w:rsidRPr="00775C20" w:rsidRDefault="00775C20" w:rsidP="00775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C20">
              <w:rPr>
                <w:rFonts w:ascii="Arial" w:hAnsi="Arial" w:cs="Arial"/>
                <w:sz w:val="20"/>
                <w:szCs w:val="20"/>
              </w:rPr>
              <w:t>Оценочные средства</w:t>
            </w:r>
          </w:p>
        </w:tc>
      </w:tr>
      <w:tr w:rsidR="00ED43CC" w14:paraId="0D4A6CC6" w14:textId="77777777" w:rsidTr="00AE0533">
        <w:tc>
          <w:tcPr>
            <w:tcW w:w="549" w:type="dxa"/>
          </w:tcPr>
          <w:p w14:paraId="061A48EC" w14:textId="6827D222" w:rsidR="00ED43CC" w:rsidRDefault="00ED43CC" w:rsidP="00ED43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9" w:type="dxa"/>
          </w:tcPr>
          <w:p w14:paraId="396C3E15" w14:textId="16FB18D9" w:rsidR="00ED43CC" w:rsidRDefault="00ED43CC" w:rsidP="00ED43CC">
            <w:pPr>
              <w:pStyle w:val="Pa1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</w:t>
            </w:r>
            <w:r w:rsidRPr="006C3C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6C3CC6">
              <w:rPr>
                <w:rFonts w:ascii="Arial" w:hAnsi="Arial" w:cs="Arial"/>
                <w:sz w:val="20"/>
                <w:szCs w:val="20"/>
              </w:rPr>
              <w:t>оведенческ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6C3CC6">
              <w:rPr>
                <w:rFonts w:ascii="Arial" w:hAnsi="Arial" w:cs="Arial"/>
                <w:sz w:val="20"/>
                <w:szCs w:val="20"/>
              </w:rPr>
              <w:t xml:space="preserve"> экономик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6C3CC6">
              <w:rPr>
                <w:rFonts w:ascii="Arial" w:hAnsi="Arial" w:cs="Arial"/>
                <w:sz w:val="20"/>
                <w:szCs w:val="20"/>
              </w:rPr>
              <w:t xml:space="preserve">. Применение </w:t>
            </w:r>
            <w:r w:rsidRPr="006C3CC6">
              <w:rPr>
                <w:rFonts w:ascii="Arial" w:hAnsi="Arial" w:cs="Arial"/>
                <w:sz w:val="20"/>
                <w:szCs w:val="20"/>
              </w:rPr>
              <w:lastRenderedPageBreak/>
              <w:t>экспериментальных методов в экономической науке.</w:t>
            </w:r>
          </w:p>
        </w:tc>
        <w:tc>
          <w:tcPr>
            <w:tcW w:w="1694" w:type="dxa"/>
          </w:tcPr>
          <w:p w14:paraId="089675E3" w14:textId="4D8F1BE2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410">
              <w:rPr>
                <w:rFonts w:ascii="Arial" w:hAnsi="Arial" w:cs="Arial"/>
                <w:sz w:val="20"/>
                <w:szCs w:val="20"/>
              </w:rPr>
              <w:lastRenderedPageBreak/>
              <w:t>ПК-</w:t>
            </w:r>
            <w:r>
              <w:rPr>
                <w:rFonts w:ascii="Arial" w:hAnsi="Arial" w:cs="Arial"/>
                <w:sz w:val="20"/>
                <w:szCs w:val="20"/>
              </w:rPr>
              <w:t xml:space="preserve">6, </w:t>
            </w:r>
            <w:r w:rsidRPr="00E05410">
              <w:rPr>
                <w:rFonts w:ascii="Arial" w:hAnsi="Arial" w:cs="Arial"/>
                <w:sz w:val="20"/>
                <w:szCs w:val="20"/>
              </w:rPr>
              <w:t>ПК-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14:paraId="0F35392B" w14:textId="2FC040BC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B2D">
              <w:rPr>
                <w:rFonts w:ascii="Arial" w:hAnsi="Arial" w:cs="Arial"/>
                <w:sz w:val="20"/>
                <w:szCs w:val="20"/>
              </w:rPr>
              <w:t>ПК-</w:t>
            </w:r>
            <w:r>
              <w:rPr>
                <w:rFonts w:ascii="Arial" w:hAnsi="Arial" w:cs="Arial"/>
                <w:sz w:val="20"/>
                <w:szCs w:val="20"/>
              </w:rPr>
              <w:t>6.2,</w:t>
            </w:r>
            <w:r w:rsidRPr="0063531A">
              <w:rPr>
                <w:rFonts w:ascii="Arial" w:hAnsi="Arial" w:cs="Arial"/>
                <w:sz w:val="20"/>
                <w:szCs w:val="20"/>
              </w:rPr>
              <w:t xml:space="preserve"> ПК-</w:t>
            </w: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207" w:type="dxa"/>
          </w:tcPr>
          <w:p w14:paraId="4D36C567" w14:textId="096C0761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дискуссия</w:t>
            </w:r>
          </w:p>
          <w:p w14:paraId="07DEE6D7" w14:textId="7DA82F74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3CC" w14:paraId="31073DDE" w14:textId="77777777" w:rsidTr="00AE0533">
        <w:tc>
          <w:tcPr>
            <w:tcW w:w="549" w:type="dxa"/>
          </w:tcPr>
          <w:p w14:paraId="7B3B90EA" w14:textId="5AB55777" w:rsidR="00ED43CC" w:rsidRDefault="00ED43CC" w:rsidP="00ED43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09" w:type="dxa"/>
          </w:tcPr>
          <w:p w14:paraId="08B04A77" w14:textId="77777777" w:rsidR="00ED43CC" w:rsidRPr="006C3CC6" w:rsidRDefault="00ED43CC" w:rsidP="00ED43C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C3CC6">
              <w:rPr>
                <w:rFonts w:ascii="Arial" w:hAnsi="Arial" w:cs="Arial"/>
                <w:sz w:val="20"/>
                <w:szCs w:val="20"/>
              </w:rPr>
              <w:t>Теории принятия решений. Эвристики.</w:t>
            </w:r>
          </w:p>
          <w:p w14:paraId="6E256516" w14:textId="77777777" w:rsidR="00ED43CC" w:rsidRPr="006C3CC6" w:rsidRDefault="00ED43CC" w:rsidP="00ED43C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733488F" w14:textId="39F50AE8" w:rsidR="00ED43CC" w:rsidRDefault="00ED43CC" w:rsidP="00ED43CC">
            <w:pPr>
              <w:pStyle w:val="Pa1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57370FD" w14:textId="72EB916A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410">
              <w:rPr>
                <w:rFonts w:ascii="Arial" w:hAnsi="Arial" w:cs="Arial"/>
                <w:sz w:val="20"/>
                <w:szCs w:val="20"/>
              </w:rPr>
              <w:t>ПК-</w:t>
            </w:r>
            <w:r>
              <w:rPr>
                <w:rFonts w:ascii="Arial" w:hAnsi="Arial" w:cs="Arial"/>
                <w:sz w:val="20"/>
                <w:szCs w:val="20"/>
              </w:rPr>
              <w:t xml:space="preserve">6, </w:t>
            </w:r>
            <w:r w:rsidRPr="00E05410">
              <w:rPr>
                <w:rFonts w:ascii="Arial" w:hAnsi="Arial" w:cs="Arial"/>
                <w:sz w:val="20"/>
                <w:szCs w:val="20"/>
              </w:rPr>
              <w:t>ПК-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14:paraId="78C267FB" w14:textId="0E71161E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B2D">
              <w:rPr>
                <w:rFonts w:ascii="Arial" w:hAnsi="Arial" w:cs="Arial"/>
                <w:sz w:val="20"/>
                <w:szCs w:val="20"/>
              </w:rPr>
              <w:t>ПК-</w:t>
            </w:r>
            <w:r>
              <w:rPr>
                <w:rFonts w:ascii="Arial" w:hAnsi="Arial" w:cs="Arial"/>
                <w:sz w:val="20"/>
                <w:szCs w:val="20"/>
              </w:rPr>
              <w:t>6.2,</w:t>
            </w:r>
            <w:r w:rsidRPr="0063531A">
              <w:rPr>
                <w:rFonts w:ascii="Arial" w:hAnsi="Arial" w:cs="Arial"/>
                <w:sz w:val="20"/>
                <w:szCs w:val="20"/>
              </w:rPr>
              <w:t xml:space="preserve"> ПК-</w:t>
            </w: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207" w:type="dxa"/>
          </w:tcPr>
          <w:p w14:paraId="5BD729A5" w14:textId="7BE408E4" w:rsidR="00B4229C" w:rsidRDefault="00B4229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эксперимент</w:t>
            </w:r>
          </w:p>
          <w:p w14:paraId="34E59FA5" w14:textId="3831715F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игра </w:t>
            </w:r>
          </w:p>
          <w:p w14:paraId="551C12BA" w14:textId="38C9E868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кейсы</w:t>
            </w:r>
          </w:p>
        </w:tc>
      </w:tr>
      <w:tr w:rsidR="00ED43CC" w14:paraId="7D2D7203" w14:textId="77777777" w:rsidTr="00AE0533">
        <w:tc>
          <w:tcPr>
            <w:tcW w:w="549" w:type="dxa"/>
          </w:tcPr>
          <w:p w14:paraId="7DDD2E62" w14:textId="79E94665" w:rsidR="00ED43CC" w:rsidRDefault="00ED43CC" w:rsidP="00ED43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09" w:type="dxa"/>
          </w:tcPr>
          <w:p w14:paraId="4866F043" w14:textId="77777777" w:rsidR="00ED43CC" w:rsidRPr="006C3CC6" w:rsidRDefault="00ED43CC" w:rsidP="00ED43C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C3CC6">
              <w:rPr>
                <w:rFonts w:ascii="Arial" w:hAnsi="Arial" w:cs="Arial"/>
                <w:sz w:val="20"/>
                <w:szCs w:val="20"/>
              </w:rPr>
              <w:t>Поведенческие эффекты: применение в бизнесе и жизни.</w:t>
            </w:r>
          </w:p>
          <w:p w14:paraId="29496368" w14:textId="2BA3DD20" w:rsidR="00ED43CC" w:rsidRDefault="00ED43CC" w:rsidP="00ED43CC">
            <w:pPr>
              <w:pStyle w:val="Pa1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F7765B8" w14:textId="363FD819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410">
              <w:rPr>
                <w:rFonts w:ascii="Arial" w:hAnsi="Arial" w:cs="Arial"/>
                <w:sz w:val="20"/>
                <w:szCs w:val="20"/>
              </w:rPr>
              <w:t>ПК-</w:t>
            </w:r>
            <w:r>
              <w:rPr>
                <w:rFonts w:ascii="Arial" w:hAnsi="Arial" w:cs="Arial"/>
                <w:sz w:val="20"/>
                <w:szCs w:val="20"/>
              </w:rPr>
              <w:t xml:space="preserve">6, </w:t>
            </w:r>
            <w:r w:rsidRPr="00E05410">
              <w:rPr>
                <w:rFonts w:ascii="Arial" w:hAnsi="Arial" w:cs="Arial"/>
                <w:sz w:val="20"/>
                <w:szCs w:val="20"/>
              </w:rPr>
              <w:t>ПК-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14:paraId="228634FD" w14:textId="46C7FD48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B2D">
              <w:rPr>
                <w:rFonts w:ascii="Arial" w:hAnsi="Arial" w:cs="Arial"/>
                <w:sz w:val="20"/>
                <w:szCs w:val="20"/>
              </w:rPr>
              <w:t>ПК-</w:t>
            </w:r>
            <w:r>
              <w:rPr>
                <w:rFonts w:ascii="Arial" w:hAnsi="Arial" w:cs="Arial"/>
                <w:sz w:val="20"/>
                <w:szCs w:val="20"/>
              </w:rPr>
              <w:t>6.2,</w:t>
            </w:r>
            <w:r w:rsidRPr="0063531A">
              <w:rPr>
                <w:rFonts w:ascii="Arial" w:hAnsi="Arial" w:cs="Arial"/>
                <w:sz w:val="20"/>
                <w:szCs w:val="20"/>
              </w:rPr>
              <w:t xml:space="preserve"> ПК-</w:t>
            </w: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207" w:type="dxa"/>
          </w:tcPr>
          <w:p w14:paraId="3B3F993B" w14:textId="77777777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игра </w:t>
            </w:r>
          </w:p>
          <w:p w14:paraId="11AB8C2E" w14:textId="11E648E6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кейсы</w:t>
            </w:r>
          </w:p>
        </w:tc>
      </w:tr>
      <w:tr w:rsidR="00ED43CC" w14:paraId="05E453B3" w14:textId="77777777" w:rsidTr="00AE0533">
        <w:tc>
          <w:tcPr>
            <w:tcW w:w="549" w:type="dxa"/>
          </w:tcPr>
          <w:p w14:paraId="537BCADC" w14:textId="053E8C8D" w:rsidR="00ED43CC" w:rsidRDefault="00ED43CC" w:rsidP="00ED43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09" w:type="dxa"/>
          </w:tcPr>
          <w:p w14:paraId="4F2237CE" w14:textId="411690AF" w:rsidR="00ED43CC" w:rsidRDefault="00ED43CC" w:rsidP="00ED43CC">
            <w:pPr>
              <w:pStyle w:val="Pa1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D46EE">
              <w:rPr>
                <w:rFonts w:ascii="Arial" w:hAnsi="Arial" w:cs="Arial"/>
                <w:sz w:val="20"/>
                <w:szCs w:val="20"/>
              </w:rPr>
              <w:t>Поведенческая теория фирмы</w:t>
            </w:r>
          </w:p>
        </w:tc>
        <w:tc>
          <w:tcPr>
            <w:tcW w:w="1694" w:type="dxa"/>
          </w:tcPr>
          <w:p w14:paraId="6EC3CA87" w14:textId="6FA7915E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410">
              <w:rPr>
                <w:rFonts w:ascii="Arial" w:hAnsi="Arial" w:cs="Arial"/>
                <w:sz w:val="20"/>
                <w:szCs w:val="20"/>
              </w:rPr>
              <w:t>ПК-</w:t>
            </w:r>
            <w:r>
              <w:rPr>
                <w:rFonts w:ascii="Arial" w:hAnsi="Arial" w:cs="Arial"/>
                <w:sz w:val="20"/>
                <w:szCs w:val="20"/>
              </w:rPr>
              <w:t xml:space="preserve">6, </w:t>
            </w:r>
            <w:r w:rsidRPr="00E05410">
              <w:rPr>
                <w:rFonts w:ascii="Arial" w:hAnsi="Arial" w:cs="Arial"/>
                <w:sz w:val="20"/>
                <w:szCs w:val="20"/>
              </w:rPr>
              <w:t>ПК-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14:paraId="683D7E13" w14:textId="07E49BA5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B2D">
              <w:rPr>
                <w:rFonts w:ascii="Arial" w:hAnsi="Arial" w:cs="Arial"/>
                <w:sz w:val="20"/>
                <w:szCs w:val="20"/>
              </w:rPr>
              <w:t>ПК-</w:t>
            </w:r>
            <w:r>
              <w:rPr>
                <w:rFonts w:ascii="Arial" w:hAnsi="Arial" w:cs="Arial"/>
                <w:sz w:val="20"/>
                <w:szCs w:val="20"/>
              </w:rPr>
              <w:t>6.2,</w:t>
            </w:r>
            <w:r w:rsidRPr="0063531A">
              <w:rPr>
                <w:rFonts w:ascii="Arial" w:hAnsi="Arial" w:cs="Arial"/>
                <w:sz w:val="20"/>
                <w:szCs w:val="20"/>
              </w:rPr>
              <w:t xml:space="preserve"> ПК-</w:t>
            </w: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207" w:type="dxa"/>
          </w:tcPr>
          <w:p w14:paraId="0B0B18F7" w14:textId="77777777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игра</w:t>
            </w:r>
          </w:p>
          <w:p w14:paraId="1A1A8170" w14:textId="43C97726" w:rsidR="00ED43CC" w:rsidRDefault="00ED43CC" w:rsidP="00ED4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дискуссия</w:t>
            </w:r>
          </w:p>
        </w:tc>
      </w:tr>
      <w:tr w:rsidR="00775C20" w:rsidRPr="00775C20" w14:paraId="62E99314" w14:textId="77777777" w:rsidTr="00AE0533">
        <w:tc>
          <w:tcPr>
            <w:tcW w:w="7138" w:type="dxa"/>
            <w:gridSpan w:val="4"/>
          </w:tcPr>
          <w:p w14:paraId="0A0AA1FE" w14:textId="6AAF79A0" w:rsidR="00775C20" w:rsidRPr="00775C20" w:rsidRDefault="00775C20" w:rsidP="00775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C20">
              <w:rPr>
                <w:rFonts w:ascii="Arial" w:hAnsi="Arial" w:cs="Arial"/>
                <w:sz w:val="20"/>
                <w:szCs w:val="20"/>
              </w:rPr>
              <w:t>Промежуточная аттестация форма контроля – зачет</w:t>
            </w:r>
            <w:r w:rsidR="004029A4">
              <w:rPr>
                <w:rFonts w:ascii="Arial" w:hAnsi="Arial" w:cs="Arial"/>
                <w:sz w:val="20"/>
                <w:szCs w:val="20"/>
              </w:rPr>
              <w:t>, контрольная работа</w:t>
            </w:r>
          </w:p>
        </w:tc>
        <w:tc>
          <w:tcPr>
            <w:tcW w:w="2207" w:type="dxa"/>
          </w:tcPr>
          <w:p w14:paraId="54F555CE" w14:textId="0A13E485" w:rsidR="00775C20" w:rsidRPr="00775C20" w:rsidRDefault="00775C20" w:rsidP="00775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C20">
              <w:rPr>
                <w:rFonts w:ascii="Arial" w:hAnsi="Arial" w:cs="Arial"/>
                <w:sz w:val="20"/>
                <w:szCs w:val="20"/>
              </w:rPr>
              <w:t xml:space="preserve">Перечень вопросов </w:t>
            </w:r>
            <w:r w:rsidR="004029A4">
              <w:rPr>
                <w:rFonts w:ascii="Arial" w:hAnsi="Arial" w:cs="Arial"/>
                <w:sz w:val="20"/>
                <w:szCs w:val="20"/>
              </w:rPr>
              <w:t>З</w:t>
            </w:r>
            <w:r w:rsidRPr="00775C20">
              <w:rPr>
                <w:rFonts w:ascii="Arial" w:hAnsi="Arial" w:cs="Arial"/>
                <w:sz w:val="20"/>
                <w:szCs w:val="20"/>
              </w:rPr>
              <w:t>адание</w:t>
            </w:r>
            <w:r w:rsidR="004029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30B3537" w14:textId="77777777" w:rsidR="00775C20" w:rsidRPr="004A2701" w:rsidRDefault="00775C20" w:rsidP="004A2701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707DB0D" w14:textId="77777777" w:rsidR="004A2701" w:rsidRPr="00350BD8" w:rsidRDefault="004A2701" w:rsidP="00970EEA">
      <w:pPr>
        <w:jc w:val="both"/>
        <w:rPr>
          <w:rFonts w:ascii="Arial" w:hAnsi="Arial" w:cs="Arial"/>
          <w:b/>
          <w:bCs/>
        </w:rPr>
      </w:pPr>
    </w:p>
    <w:p w14:paraId="04AB31B9" w14:textId="59A842AF" w:rsidR="00580252" w:rsidRDefault="00580252" w:rsidP="00970EEA">
      <w:pPr>
        <w:keepNext/>
        <w:jc w:val="both"/>
        <w:rPr>
          <w:rFonts w:ascii="Arial" w:hAnsi="Arial" w:cs="Arial"/>
          <w:b/>
          <w:bCs/>
        </w:rPr>
      </w:pPr>
      <w:bookmarkStart w:id="1" w:name="_Hlk144891818"/>
      <w:r w:rsidRPr="00580252">
        <w:rPr>
          <w:rFonts w:ascii="Arial" w:hAnsi="Arial" w:cs="Arial"/>
          <w:b/>
          <w:bCs/>
        </w:rPr>
        <w:t xml:space="preserve">20. Типовые оценочные средства и методические материалы, определяющие процедуры оценивания </w:t>
      </w:r>
    </w:p>
    <w:p w14:paraId="27131881" w14:textId="77777777" w:rsidR="00C7318F" w:rsidRPr="00580252" w:rsidRDefault="00C7318F" w:rsidP="00970EEA">
      <w:pPr>
        <w:keepNext/>
        <w:jc w:val="both"/>
        <w:rPr>
          <w:rFonts w:ascii="Arial" w:hAnsi="Arial" w:cs="Arial"/>
          <w:b/>
          <w:bCs/>
        </w:rPr>
      </w:pPr>
    </w:p>
    <w:p w14:paraId="180702A2" w14:textId="77777777" w:rsidR="00580252" w:rsidRPr="00580252" w:rsidRDefault="00580252" w:rsidP="00970EEA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  <w:r w:rsidRPr="00580252">
        <w:rPr>
          <w:rFonts w:ascii="Arial" w:hAnsi="Arial" w:cs="Arial"/>
          <w:b/>
          <w:bCs/>
          <w:sz w:val="20"/>
          <w:szCs w:val="20"/>
        </w:rPr>
        <w:t xml:space="preserve">20.1. Текущий контроль успеваемости </w:t>
      </w:r>
    </w:p>
    <w:p w14:paraId="7EDAD273" w14:textId="77777777" w:rsidR="00580252" w:rsidRDefault="00580252" w:rsidP="00580252">
      <w:pPr>
        <w:keepNext/>
        <w:ind w:firstLine="708"/>
        <w:jc w:val="both"/>
      </w:pPr>
    </w:p>
    <w:p w14:paraId="564D660D" w14:textId="573C38B9" w:rsidR="00580252" w:rsidRDefault="00580252" w:rsidP="00580252">
      <w:pPr>
        <w:keepNext/>
        <w:ind w:firstLine="708"/>
        <w:jc w:val="both"/>
        <w:rPr>
          <w:rFonts w:ascii="Arial" w:hAnsi="Arial" w:cs="Arial"/>
          <w:sz w:val="20"/>
          <w:szCs w:val="20"/>
        </w:rPr>
      </w:pPr>
      <w:r w:rsidRPr="00580252">
        <w:rPr>
          <w:rFonts w:ascii="Arial" w:hAnsi="Arial" w:cs="Arial"/>
          <w:sz w:val="20"/>
          <w:szCs w:val="20"/>
        </w:rPr>
        <w:t>Контроль успеваемости по дисциплине осуществляется с помощью следующих оценочных средств: практических заданий</w:t>
      </w:r>
      <w:r w:rsidR="005772BE">
        <w:rPr>
          <w:rFonts w:ascii="Arial" w:hAnsi="Arial" w:cs="Arial"/>
          <w:sz w:val="20"/>
          <w:szCs w:val="20"/>
        </w:rPr>
        <w:t>, включающих теоретическую и практическую части</w:t>
      </w:r>
      <w:r w:rsidR="004029A4">
        <w:rPr>
          <w:rFonts w:ascii="Arial" w:hAnsi="Arial" w:cs="Arial"/>
          <w:sz w:val="20"/>
          <w:szCs w:val="20"/>
        </w:rPr>
        <w:t>, и контрольной работы</w:t>
      </w:r>
      <w:r w:rsidRPr="00580252">
        <w:rPr>
          <w:rFonts w:ascii="Arial" w:hAnsi="Arial" w:cs="Arial"/>
          <w:sz w:val="20"/>
          <w:szCs w:val="20"/>
        </w:rPr>
        <w:t xml:space="preserve">. </w:t>
      </w:r>
    </w:p>
    <w:p w14:paraId="28692E33" w14:textId="77777777" w:rsidR="00DA22AC" w:rsidRDefault="00DA22AC" w:rsidP="00580252">
      <w:pPr>
        <w:keepNext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10095320" w14:textId="105BAF85" w:rsidR="00580252" w:rsidRPr="00580252" w:rsidRDefault="00580252" w:rsidP="00580252">
      <w:pPr>
        <w:keepNext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580252">
        <w:rPr>
          <w:rFonts w:ascii="Arial" w:hAnsi="Arial" w:cs="Arial"/>
          <w:b/>
          <w:bCs/>
          <w:sz w:val="20"/>
          <w:szCs w:val="20"/>
        </w:rPr>
        <w:t>Практические задания</w:t>
      </w:r>
    </w:p>
    <w:p w14:paraId="53ABC30D" w14:textId="363DA4B2" w:rsidR="00E024A8" w:rsidRDefault="00E024A8" w:rsidP="00970EEA">
      <w:pPr>
        <w:keepNext/>
        <w:jc w:val="both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 xml:space="preserve">Описание технологии проведения </w:t>
      </w:r>
    </w:p>
    <w:p w14:paraId="75E41B06" w14:textId="1EF405BC" w:rsidR="00F55F4C" w:rsidRDefault="00F55F4C" w:rsidP="00F55F4C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Pr="00F55F4C">
        <w:rPr>
          <w:rFonts w:ascii="Arial" w:hAnsi="Arial" w:cs="Arial"/>
          <w:sz w:val="20"/>
          <w:szCs w:val="20"/>
        </w:rPr>
        <w:t>адани</w:t>
      </w:r>
      <w:r>
        <w:rPr>
          <w:rFonts w:ascii="Arial" w:hAnsi="Arial" w:cs="Arial"/>
          <w:sz w:val="20"/>
          <w:szCs w:val="20"/>
        </w:rPr>
        <w:t>я</w:t>
      </w:r>
      <w:r w:rsidRPr="00F55F4C">
        <w:rPr>
          <w:rFonts w:ascii="Arial" w:hAnsi="Arial" w:cs="Arial"/>
          <w:sz w:val="20"/>
          <w:szCs w:val="20"/>
        </w:rPr>
        <w:t xml:space="preserve"> выполня</w:t>
      </w:r>
      <w:r>
        <w:rPr>
          <w:rFonts w:ascii="Arial" w:hAnsi="Arial" w:cs="Arial"/>
          <w:sz w:val="20"/>
          <w:szCs w:val="20"/>
        </w:rPr>
        <w:t>ю</w:t>
      </w:r>
      <w:r w:rsidRPr="00F55F4C">
        <w:rPr>
          <w:rFonts w:ascii="Arial" w:hAnsi="Arial" w:cs="Arial"/>
          <w:sz w:val="20"/>
          <w:szCs w:val="20"/>
        </w:rPr>
        <w:t xml:space="preserve">тся с целью закрепления теоретических знаний, полученных </w:t>
      </w:r>
      <w:r w:rsidR="00DA22AC">
        <w:rPr>
          <w:rFonts w:ascii="Arial" w:hAnsi="Arial" w:cs="Arial"/>
          <w:sz w:val="20"/>
          <w:szCs w:val="20"/>
        </w:rPr>
        <w:t>обучающимся</w:t>
      </w:r>
      <w:r w:rsidRPr="00F55F4C">
        <w:rPr>
          <w:rFonts w:ascii="Arial" w:hAnsi="Arial" w:cs="Arial"/>
          <w:sz w:val="20"/>
          <w:szCs w:val="20"/>
        </w:rPr>
        <w:t xml:space="preserve"> в процессе прослушивания лекций и самостоятельной работы с учебником, научной литературой и нормативными документами</w:t>
      </w:r>
    </w:p>
    <w:p w14:paraId="6A198452" w14:textId="77777777" w:rsidR="00127D32" w:rsidRDefault="00127D32" w:rsidP="00F55F4C">
      <w:pPr>
        <w:keepNext/>
        <w:jc w:val="both"/>
        <w:rPr>
          <w:rFonts w:ascii="Arial" w:hAnsi="Arial" w:cs="Arial"/>
          <w:sz w:val="20"/>
          <w:szCs w:val="20"/>
        </w:rPr>
      </w:pPr>
    </w:p>
    <w:p w14:paraId="128CCC93" w14:textId="5442101E" w:rsidR="00127D32" w:rsidRDefault="00127D32" w:rsidP="00127D32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27D32">
        <w:rPr>
          <w:rFonts w:ascii="Arial" w:hAnsi="Arial" w:cs="Arial"/>
          <w:b/>
          <w:bCs/>
          <w:sz w:val="20"/>
          <w:szCs w:val="20"/>
        </w:rPr>
        <w:t>Практическое занятие 1</w:t>
      </w:r>
    </w:p>
    <w:p w14:paraId="057133D5" w14:textId="1BA5D88B" w:rsidR="00127D32" w:rsidRPr="00127D32" w:rsidRDefault="00127D32" w:rsidP="00127D32">
      <w:pPr>
        <w:keepNext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127D32">
        <w:rPr>
          <w:rFonts w:ascii="Arial" w:hAnsi="Arial" w:cs="Arial"/>
          <w:b/>
          <w:bCs/>
          <w:sz w:val="20"/>
          <w:szCs w:val="20"/>
        </w:rPr>
        <w:t>Обсуждение вопросов:</w:t>
      </w:r>
    </w:p>
    <w:p w14:paraId="34A69B85" w14:textId="77777777" w:rsidR="00127D32" w:rsidRPr="00127D32" w:rsidRDefault="00127D32" w:rsidP="00127D32">
      <w:pPr>
        <w:pStyle w:val="af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D32">
        <w:rPr>
          <w:rFonts w:ascii="Arial" w:hAnsi="Arial" w:cs="Arial"/>
          <w:sz w:val="20"/>
          <w:szCs w:val="20"/>
        </w:rPr>
        <w:t xml:space="preserve">Объект, предмет и метод поведенческой экономики </w:t>
      </w:r>
    </w:p>
    <w:p w14:paraId="4D2FCF7C" w14:textId="77777777" w:rsidR="00127D32" w:rsidRPr="00127D32" w:rsidRDefault="00127D32" w:rsidP="00127D32">
      <w:pPr>
        <w:pStyle w:val="af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D32">
        <w:rPr>
          <w:rFonts w:ascii="Arial" w:hAnsi="Arial" w:cs="Arial"/>
          <w:sz w:val="20"/>
          <w:szCs w:val="20"/>
        </w:rPr>
        <w:t xml:space="preserve">Этапы становления науки </w:t>
      </w:r>
    </w:p>
    <w:p w14:paraId="11B26D9B" w14:textId="77777777" w:rsidR="00127D32" w:rsidRPr="00127D32" w:rsidRDefault="00127D32" w:rsidP="00127D32">
      <w:pPr>
        <w:pStyle w:val="af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D32">
        <w:rPr>
          <w:rFonts w:ascii="Arial" w:hAnsi="Arial" w:cs="Arial"/>
          <w:sz w:val="20"/>
          <w:szCs w:val="20"/>
        </w:rPr>
        <w:t xml:space="preserve">Общая структура поведенческой экономической теории </w:t>
      </w:r>
    </w:p>
    <w:p w14:paraId="6EFBBF22" w14:textId="77777777" w:rsidR="00127D32" w:rsidRPr="00127D32" w:rsidRDefault="00127D32" w:rsidP="00127D32">
      <w:pPr>
        <w:pStyle w:val="af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D32">
        <w:rPr>
          <w:rFonts w:ascii="Arial" w:hAnsi="Arial" w:cs="Arial"/>
          <w:sz w:val="20"/>
          <w:szCs w:val="20"/>
        </w:rPr>
        <w:t xml:space="preserve">Рациональность: определение и классификация </w:t>
      </w:r>
    </w:p>
    <w:p w14:paraId="01B9FDD6" w14:textId="77777777" w:rsidR="00127D32" w:rsidRPr="00127D32" w:rsidRDefault="00127D32" w:rsidP="00127D32">
      <w:pPr>
        <w:pStyle w:val="af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D32">
        <w:rPr>
          <w:rFonts w:ascii="Arial" w:hAnsi="Arial" w:cs="Arial"/>
          <w:sz w:val="20"/>
          <w:szCs w:val="20"/>
        </w:rPr>
        <w:t xml:space="preserve">Ранговая теория полезности </w:t>
      </w:r>
    </w:p>
    <w:p w14:paraId="0E0ED10B" w14:textId="77777777" w:rsidR="00127D32" w:rsidRPr="00127D32" w:rsidRDefault="00127D32" w:rsidP="00127D32">
      <w:pPr>
        <w:pStyle w:val="af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D32">
        <w:rPr>
          <w:rFonts w:ascii="Arial" w:hAnsi="Arial" w:cs="Arial"/>
          <w:sz w:val="20"/>
          <w:szCs w:val="20"/>
        </w:rPr>
        <w:t xml:space="preserve">Косвенная теория полезности </w:t>
      </w:r>
    </w:p>
    <w:p w14:paraId="32B0194C" w14:textId="77777777" w:rsidR="00127D32" w:rsidRPr="00127D32" w:rsidRDefault="00127D32" w:rsidP="00127D32">
      <w:pPr>
        <w:pStyle w:val="af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D32">
        <w:rPr>
          <w:rFonts w:ascii="Arial" w:hAnsi="Arial" w:cs="Arial"/>
          <w:sz w:val="20"/>
          <w:szCs w:val="20"/>
        </w:rPr>
        <w:t xml:space="preserve">Теория сожаления </w:t>
      </w:r>
    </w:p>
    <w:p w14:paraId="229280F1" w14:textId="77777777" w:rsidR="00127D32" w:rsidRPr="00127D32" w:rsidRDefault="00127D32" w:rsidP="00127D32">
      <w:pPr>
        <w:pStyle w:val="af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7D32">
        <w:rPr>
          <w:rFonts w:ascii="Arial" w:hAnsi="Arial" w:cs="Arial"/>
          <w:sz w:val="20"/>
          <w:szCs w:val="20"/>
        </w:rPr>
        <w:t xml:space="preserve">Память, обучение, процесс познания и их влияние на экономику </w:t>
      </w:r>
    </w:p>
    <w:p w14:paraId="2AFA969F" w14:textId="47100339" w:rsidR="00127D32" w:rsidRDefault="00127D32" w:rsidP="00127D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2AD0AE" w14:textId="4E670E26" w:rsidR="007A2FDB" w:rsidRDefault="007A2FDB" w:rsidP="007A2FD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27D32">
        <w:rPr>
          <w:rFonts w:ascii="Arial" w:hAnsi="Arial" w:cs="Arial"/>
          <w:b/>
          <w:bCs/>
          <w:sz w:val="20"/>
          <w:szCs w:val="20"/>
        </w:rPr>
        <w:t xml:space="preserve">Практическое занятие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14:paraId="0F8BD5E3" w14:textId="77777777" w:rsidR="007A2FDB" w:rsidRDefault="007A2FDB" w:rsidP="007A2FD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56251402" w14:textId="77777777" w:rsidR="003D66F0" w:rsidRDefault="003D66F0" w:rsidP="003D66F0">
      <w:pPr>
        <w:pStyle w:val="Pa8"/>
        <w:spacing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</w:t>
      </w:r>
      <w:r w:rsidRPr="006C3CC6">
        <w:rPr>
          <w:rFonts w:ascii="Arial" w:hAnsi="Arial" w:cs="Arial"/>
          <w:sz w:val="20"/>
          <w:szCs w:val="20"/>
        </w:rPr>
        <w:t>ксперимент Канемана-Кнетча-Талера с кружками.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77D847D" w14:textId="77777777" w:rsidR="003D66F0" w:rsidRDefault="003D66F0" w:rsidP="003D66F0">
      <w:pPr>
        <w:pStyle w:val="Pa8"/>
        <w:spacing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</w:t>
      </w:r>
      <w:r w:rsidRPr="006C3CC6">
        <w:rPr>
          <w:rFonts w:ascii="Arial" w:hAnsi="Arial" w:cs="Arial"/>
          <w:sz w:val="20"/>
          <w:szCs w:val="20"/>
        </w:rPr>
        <w:t>ксперимент Канемана-Тверски о выборе между лотереями.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550A19A" w14:textId="77777777" w:rsidR="003D66F0" w:rsidRDefault="003D66F0" w:rsidP="003D66F0">
      <w:pPr>
        <w:keepNext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221F44">
        <w:rPr>
          <w:rFonts w:ascii="Arial" w:hAnsi="Arial" w:cs="Arial"/>
          <w:sz w:val="20"/>
          <w:szCs w:val="20"/>
        </w:rPr>
        <w:t>оведенческ</w:t>
      </w:r>
      <w:r>
        <w:rPr>
          <w:rFonts w:ascii="Arial" w:hAnsi="Arial" w:cs="Arial"/>
          <w:sz w:val="20"/>
          <w:szCs w:val="20"/>
        </w:rPr>
        <w:t>ая</w:t>
      </w:r>
      <w:r w:rsidRPr="00221F44">
        <w:rPr>
          <w:rFonts w:ascii="Arial" w:hAnsi="Arial" w:cs="Arial"/>
          <w:sz w:val="20"/>
          <w:szCs w:val="20"/>
        </w:rPr>
        <w:t xml:space="preserve"> теори</w:t>
      </w:r>
      <w:r>
        <w:rPr>
          <w:rFonts w:ascii="Arial" w:hAnsi="Arial" w:cs="Arial"/>
          <w:sz w:val="20"/>
          <w:szCs w:val="20"/>
        </w:rPr>
        <w:t>я</w:t>
      </w:r>
      <w:r w:rsidRPr="00221F44">
        <w:rPr>
          <w:rFonts w:ascii="Arial" w:hAnsi="Arial" w:cs="Arial"/>
          <w:sz w:val="20"/>
          <w:szCs w:val="20"/>
        </w:rPr>
        <w:t xml:space="preserve"> игр.</w:t>
      </w:r>
    </w:p>
    <w:p w14:paraId="6296BA12" w14:textId="191D2E74" w:rsidR="007A2FDB" w:rsidRDefault="007A2FDB" w:rsidP="007A2FDB">
      <w:pPr>
        <w:keepNext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Кейс-стади</w:t>
      </w:r>
    </w:p>
    <w:p w14:paraId="3D6E2700" w14:textId="4266AFD3" w:rsidR="007A2FDB" w:rsidRDefault="007A2FDB" w:rsidP="007A2FD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7A2FDB">
        <w:rPr>
          <w:rFonts w:ascii="Arial" w:hAnsi="Arial" w:cs="Arial"/>
          <w:sz w:val="20"/>
          <w:szCs w:val="20"/>
        </w:rPr>
        <w:t xml:space="preserve">В своей статье, посвященной террористической деятельности и общественной реакции на нее, Гари Беккер и Ариэль Рубинштейн отмечают, что, несмотря на статистически малую вероятность погибнуть в результате террористического акта, террористические атаки оказывают значительное воздействие на поведение граждан. Например, объем пассажирских перевозок на внутренних авиалиниях США между августом и октябрем 2001 года снизился на 32%, и не восстанавливался еще несколько лет. Беккер сравнивает такую реакцию с поведением людей во время вспышек редких, но опасных болезней: например, </w:t>
      </w:r>
      <w:r w:rsidR="0055709A">
        <w:rPr>
          <w:rFonts w:ascii="Arial" w:hAnsi="Arial" w:cs="Arial"/>
          <w:sz w:val="20"/>
          <w:szCs w:val="20"/>
        </w:rPr>
        <w:t>«</w:t>
      </w:r>
      <w:r w:rsidRPr="007A2FDB">
        <w:rPr>
          <w:rFonts w:ascii="Arial" w:hAnsi="Arial" w:cs="Arial"/>
          <w:sz w:val="20"/>
          <w:szCs w:val="20"/>
        </w:rPr>
        <w:t>коровьего бешенства</w:t>
      </w:r>
      <w:r w:rsidR="0055709A">
        <w:rPr>
          <w:rFonts w:ascii="Arial" w:hAnsi="Arial" w:cs="Arial"/>
          <w:sz w:val="20"/>
          <w:szCs w:val="20"/>
        </w:rPr>
        <w:t>»</w:t>
      </w:r>
      <w:r w:rsidRPr="007A2FDB">
        <w:rPr>
          <w:rFonts w:ascii="Arial" w:hAnsi="Arial" w:cs="Arial"/>
          <w:sz w:val="20"/>
          <w:szCs w:val="20"/>
        </w:rPr>
        <w:t xml:space="preserve"> и </w:t>
      </w:r>
      <w:r w:rsidR="0055709A">
        <w:rPr>
          <w:rFonts w:ascii="Arial" w:hAnsi="Arial" w:cs="Arial"/>
          <w:sz w:val="20"/>
          <w:szCs w:val="20"/>
        </w:rPr>
        <w:t>«</w:t>
      </w:r>
      <w:r w:rsidRPr="007A2FDB">
        <w:rPr>
          <w:rFonts w:ascii="Arial" w:hAnsi="Arial" w:cs="Arial"/>
          <w:sz w:val="20"/>
          <w:szCs w:val="20"/>
        </w:rPr>
        <w:t>птичьего гриппа</w:t>
      </w:r>
      <w:r w:rsidR="0055709A">
        <w:rPr>
          <w:rFonts w:ascii="Arial" w:hAnsi="Arial" w:cs="Arial"/>
          <w:sz w:val="20"/>
          <w:szCs w:val="20"/>
        </w:rPr>
        <w:t>»</w:t>
      </w:r>
      <w:r w:rsidRPr="007A2FDB">
        <w:rPr>
          <w:rFonts w:ascii="Arial" w:hAnsi="Arial" w:cs="Arial"/>
          <w:sz w:val="20"/>
          <w:szCs w:val="20"/>
        </w:rPr>
        <w:t xml:space="preserve"> - при очень небольшой объективной вероятности заболеть, соответствующие продукты питания игнорировались массово. На первый взгляд, такое поведение свидетельствует о банальной переоценке людьми малых вероятностей </w:t>
      </w:r>
      <w:r>
        <w:rPr>
          <w:rFonts w:ascii="Arial" w:hAnsi="Arial" w:cs="Arial"/>
          <w:sz w:val="20"/>
          <w:szCs w:val="20"/>
        </w:rPr>
        <w:t>«</w:t>
      </w:r>
      <w:r w:rsidRPr="007A2FDB">
        <w:rPr>
          <w:rFonts w:ascii="Arial" w:hAnsi="Arial" w:cs="Arial"/>
          <w:sz w:val="20"/>
          <w:szCs w:val="20"/>
        </w:rPr>
        <w:t>ужасных</w:t>
      </w:r>
      <w:r>
        <w:rPr>
          <w:rFonts w:ascii="Arial" w:hAnsi="Arial" w:cs="Arial"/>
          <w:sz w:val="20"/>
          <w:szCs w:val="20"/>
        </w:rPr>
        <w:t>»</w:t>
      </w:r>
      <w:r w:rsidRPr="007A2FDB">
        <w:rPr>
          <w:rFonts w:ascii="Arial" w:hAnsi="Arial" w:cs="Arial"/>
          <w:sz w:val="20"/>
          <w:szCs w:val="20"/>
        </w:rPr>
        <w:t xml:space="preserve"> событий, однако подробный анализ реакции граждан на теракты дает более богатую и интересную картину. 29 ноября 2001 года террорист-смертник взорвал себя на автобусе, направлявшемся в Тель-Авив. На протяжении следующего года в Израиле каждый месяц происходила в среднем одна такая атака, в результате чего, по расчетам Беккера и Рубинштейна, пассажиропоток сократился на 30%. Интересно, что при резком падении продаж билетов на одну-две поездки, продажи недельных и месячных проездных билетов </w:t>
      </w:r>
      <w:r w:rsidRPr="007A2FDB">
        <w:rPr>
          <w:rFonts w:ascii="Arial" w:hAnsi="Arial" w:cs="Arial"/>
          <w:sz w:val="20"/>
          <w:szCs w:val="20"/>
        </w:rPr>
        <w:lastRenderedPageBreak/>
        <w:t xml:space="preserve">изменились довольно мало: </w:t>
      </w:r>
      <w:r w:rsidR="002E52F7">
        <w:rPr>
          <w:rFonts w:ascii="Arial" w:hAnsi="Arial" w:cs="Arial"/>
          <w:sz w:val="20"/>
          <w:szCs w:val="20"/>
        </w:rPr>
        <w:t>«</w:t>
      </w:r>
      <w:r w:rsidRPr="007A2FDB">
        <w:rPr>
          <w:rFonts w:ascii="Arial" w:hAnsi="Arial" w:cs="Arial"/>
          <w:sz w:val="20"/>
          <w:szCs w:val="20"/>
        </w:rPr>
        <w:t>завсегдатаи</w:t>
      </w:r>
      <w:r w:rsidR="002E52F7">
        <w:rPr>
          <w:rFonts w:ascii="Arial" w:hAnsi="Arial" w:cs="Arial"/>
          <w:sz w:val="20"/>
          <w:szCs w:val="20"/>
        </w:rPr>
        <w:t>»</w:t>
      </w:r>
      <w:r w:rsidRPr="007A2FDB">
        <w:rPr>
          <w:rFonts w:ascii="Arial" w:hAnsi="Arial" w:cs="Arial"/>
          <w:sz w:val="20"/>
          <w:szCs w:val="20"/>
        </w:rPr>
        <w:t xml:space="preserve"> не обращали на террористов внимания. Если предположить, что у каждого пассажира есть некий приемлемый уровень </w:t>
      </w:r>
      <w:r w:rsidR="002E52F7">
        <w:rPr>
          <w:rFonts w:ascii="Arial" w:hAnsi="Arial" w:cs="Arial"/>
          <w:sz w:val="20"/>
          <w:szCs w:val="20"/>
        </w:rPr>
        <w:t>«</w:t>
      </w:r>
      <w:r w:rsidRPr="007A2FDB">
        <w:rPr>
          <w:rFonts w:ascii="Arial" w:hAnsi="Arial" w:cs="Arial"/>
          <w:sz w:val="20"/>
          <w:szCs w:val="20"/>
        </w:rPr>
        <w:t>ожидаемого ущерба</w:t>
      </w:r>
      <w:r w:rsidR="002E52F7">
        <w:rPr>
          <w:rFonts w:ascii="Arial" w:hAnsi="Arial" w:cs="Arial"/>
          <w:sz w:val="20"/>
          <w:szCs w:val="20"/>
        </w:rPr>
        <w:t>»</w:t>
      </w:r>
      <w:r w:rsidRPr="007A2FDB">
        <w:rPr>
          <w:rFonts w:ascii="Arial" w:hAnsi="Arial" w:cs="Arial"/>
          <w:sz w:val="20"/>
          <w:szCs w:val="20"/>
        </w:rPr>
        <w:t xml:space="preserve"> от теракта, то и те, кто ездит на автобусе дважды в месяц, и те, кто ездит на автобусе дважды в день, должны были бы сократить свое количество поездок в два раза - это отражало бы рост объективной вероятности пострадать от теракта. Вместо этого первые отказались от поездок вовсе, а вторые - почти не поменяли их число. Первое предположение исследователей - что у регулярных пассажиров автобуса просто нет другой альтернативы - было отвергнуто, когда Беккер и Рубинштейн обнаружили похожую реакцию на теракты у посетителей кафе в центре города, где также часто гремели взрывы. </w:t>
      </w:r>
    </w:p>
    <w:p w14:paraId="4C5882AA" w14:textId="7E3E7ECF" w:rsidR="007A2FDB" w:rsidRPr="007A2FDB" w:rsidRDefault="007A2FDB" w:rsidP="007A2FD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7A2FDB">
        <w:rPr>
          <w:rFonts w:ascii="Arial" w:hAnsi="Arial" w:cs="Arial"/>
          <w:sz w:val="20"/>
          <w:szCs w:val="20"/>
        </w:rPr>
        <w:t xml:space="preserve">Вопрос для обсуждения: </w:t>
      </w:r>
      <w:r>
        <w:rPr>
          <w:rFonts w:ascii="Arial" w:hAnsi="Arial" w:cs="Arial"/>
          <w:sz w:val="20"/>
          <w:szCs w:val="20"/>
        </w:rPr>
        <w:t>к</w:t>
      </w:r>
      <w:r w:rsidRPr="007A2FDB">
        <w:rPr>
          <w:rFonts w:ascii="Arial" w:hAnsi="Arial" w:cs="Arial"/>
          <w:sz w:val="20"/>
          <w:szCs w:val="20"/>
        </w:rPr>
        <w:t>ак можно было бы объяснить описанную реакцию граждан на террористические акты с точки зрения теории перспектив?</w:t>
      </w:r>
    </w:p>
    <w:p w14:paraId="70193568" w14:textId="77777777" w:rsidR="007A2FDB" w:rsidRPr="00127D32" w:rsidRDefault="007A2FDB" w:rsidP="00127D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AD659F" w14:textId="5818516C" w:rsidR="00716CE2" w:rsidRDefault="00716CE2" w:rsidP="00716CE2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27D32">
        <w:rPr>
          <w:rFonts w:ascii="Arial" w:hAnsi="Arial" w:cs="Arial"/>
          <w:b/>
          <w:bCs/>
          <w:sz w:val="20"/>
          <w:szCs w:val="20"/>
        </w:rPr>
        <w:t xml:space="preserve">Практическое занятие 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14:paraId="6D88FE96" w14:textId="77777777" w:rsidR="003D66F0" w:rsidRDefault="003D66F0" w:rsidP="00A977A0">
      <w:pPr>
        <w:keepNext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1017316D" w14:textId="7F20BA28" w:rsidR="003D66F0" w:rsidRPr="003D66F0" w:rsidRDefault="003D66F0" w:rsidP="003D66F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3D66F0">
        <w:rPr>
          <w:rFonts w:ascii="Arial" w:hAnsi="Arial" w:cs="Arial"/>
          <w:sz w:val="20"/>
          <w:szCs w:val="20"/>
        </w:rPr>
        <w:t>Обсуждение результатов эксперимента, проведенного на прошлом семинаре. Иллюстрация с их помощью эффектов точки отсчета и избегания потерь. Проведение экспериментов: игра «Ультиматум», игра Диктатора.</w:t>
      </w:r>
      <w:r w:rsidRPr="003D66F0">
        <w:t xml:space="preserve"> </w:t>
      </w:r>
      <w:r w:rsidRPr="003D66F0">
        <w:rPr>
          <w:rFonts w:ascii="Arial" w:hAnsi="Arial" w:cs="Arial"/>
          <w:sz w:val="20"/>
          <w:szCs w:val="20"/>
        </w:rPr>
        <w:t>Социологический опрос о доверии к людям в целом, игра «Потерянный кошелек»</w:t>
      </w:r>
      <w:r>
        <w:rPr>
          <w:rFonts w:ascii="Arial" w:hAnsi="Arial" w:cs="Arial"/>
          <w:sz w:val="20"/>
          <w:szCs w:val="20"/>
        </w:rPr>
        <w:t>.</w:t>
      </w:r>
    </w:p>
    <w:p w14:paraId="192A2EC6" w14:textId="115463E5" w:rsidR="00A977A0" w:rsidRDefault="00A977A0" w:rsidP="00A977A0">
      <w:pPr>
        <w:keepNext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Кейс-стади</w:t>
      </w:r>
    </w:p>
    <w:p w14:paraId="05649B8B" w14:textId="77777777" w:rsidR="00A977A0" w:rsidRDefault="00A977A0" w:rsidP="00A977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A977A0">
        <w:rPr>
          <w:rFonts w:ascii="Arial" w:hAnsi="Arial" w:cs="Arial"/>
          <w:sz w:val="20"/>
          <w:szCs w:val="20"/>
        </w:rPr>
        <w:t xml:space="preserve">В американской жизни, атрибутами которой являются большие дома, большие автомобили и большие телевизоры с плазменными экранами, возникает новый большой феномен: самое значительное сокращение накоплений со времен Великой депрессии. Всего </w:t>
      </w:r>
      <w:r>
        <w:rPr>
          <w:rFonts w:ascii="Arial" w:hAnsi="Arial" w:cs="Arial"/>
          <w:sz w:val="20"/>
          <w:szCs w:val="20"/>
        </w:rPr>
        <w:t>четверть века</w:t>
      </w:r>
      <w:r w:rsidRPr="00A977A0">
        <w:rPr>
          <w:rFonts w:ascii="Arial" w:hAnsi="Arial" w:cs="Arial"/>
          <w:sz w:val="20"/>
          <w:szCs w:val="20"/>
        </w:rPr>
        <w:t xml:space="preserve"> назад нормой считались накопления, составлявшие несколько десятков процентов от дохода. В 1994 году доля сбережений составляла около 5%. А к 2006 году эта доля в бюджетах американцев упала ниже нуля - до минус одного процента. Американцы не только перестали делать накопления, они стали тратить больше, чем зарабатывать. У европейцев дела обстоят значительно лучше - в среднем они направляют на сбережения 20% доходов. Для Японии этот показатель составляет 25%, для Китая - более 50%. Так что же происходит с Америкой? </w:t>
      </w:r>
    </w:p>
    <w:p w14:paraId="66220BFA" w14:textId="1A3844B7" w:rsidR="00716CE2" w:rsidRPr="00A977A0" w:rsidRDefault="00A977A0" w:rsidP="00A977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A977A0">
        <w:rPr>
          <w:rFonts w:ascii="Arial" w:hAnsi="Arial" w:cs="Arial"/>
          <w:sz w:val="20"/>
          <w:szCs w:val="20"/>
        </w:rPr>
        <w:t xml:space="preserve">Вопрос для обсуждения: </w:t>
      </w:r>
      <w:r>
        <w:rPr>
          <w:rFonts w:ascii="Arial" w:hAnsi="Arial" w:cs="Arial"/>
          <w:sz w:val="20"/>
          <w:szCs w:val="20"/>
        </w:rPr>
        <w:t>п</w:t>
      </w:r>
      <w:r w:rsidRPr="00A977A0">
        <w:rPr>
          <w:rFonts w:ascii="Arial" w:hAnsi="Arial" w:cs="Arial"/>
          <w:sz w:val="20"/>
          <w:szCs w:val="20"/>
        </w:rPr>
        <w:t>еречислите основные причины такого поведения. С какими эффектами в поведенческой экономике они связаны?</w:t>
      </w:r>
    </w:p>
    <w:p w14:paraId="568103A2" w14:textId="77777777" w:rsidR="003D66F0" w:rsidRDefault="003D66F0" w:rsidP="003D66F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59F17E52" w14:textId="1CF5E131" w:rsidR="003D66F0" w:rsidRDefault="003D66F0" w:rsidP="003D66F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27D32">
        <w:rPr>
          <w:rFonts w:ascii="Arial" w:hAnsi="Arial" w:cs="Arial"/>
          <w:b/>
          <w:bCs/>
          <w:sz w:val="20"/>
          <w:szCs w:val="20"/>
        </w:rPr>
        <w:t xml:space="preserve">Практическое занятие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14:paraId="1FCCC80E" w14:textId="77777777" w:rsidR="003D66F0" w:rsidRDefault="003D66F0" w:rsidP="003D66F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7BFF9440" w14:textId="77777777" w:rsidR="00671606" w:rsidRPr="00671606" w:rsidRDefault="003D66F0" w:rsidP="003D66F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671606">
        <w:rPr>
          <w:rFonts w:ascii="Arial" w:hAnsi="Arial" w:cs="Arial"/>
          <w:sz w:val="20"/>
          <w:szCs w:val="20"/>
        </w:rPr>
        <w:t>Проведение эксперимента: игра «Общественное благо».</w:t>
      </w:r>
      <w:r w:rsidR="00671606" w:rsidRPr="00671606">
        <w:rPr>
          <w:rFonts w:ascii="Arial" w:hAnsi="Arial" w:cs="Arial"/>
          <w:sz w:val="20"/>
          <w:szCs w:val="20"/>
        </w:rPr>
        <w:t xml:space="preserve"> </w:t>
      </w:r>
    </w:p>
    <w:p w14:paraId="07ABA025" w14:textId="77777777" w:rsidR="00671606" w:rsidRPr="00671606" w:rsidRDefault="00671606" w:rsidP="003D66F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671606">
        <w:rPr>
          <w:rFonts w:ascii="Arial" w:hAnsi="Arial" w:cs="Arial"/>
          <w:b/>
          <w:bCs/>
          <w:sz w:val="20"/>
          <w:szCs w:val="20"/>
        </w:rPr>
        <w:t>Обсуждение вопросов:</w:t>
      </w:r>
    </w:p>
    <w:p w14:paraId="7F72A42B" w14:textId="76361906" w:rsidR="003D66F0" w:rsidRPr="00B4229C" w:rsidRDefault="00671606" w:rsidP="00671606">
      <w:pPr>
        <w:pStyle w:val="af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71606">
        <w:rPr>
          <w:rFonts w:ascii="Arial" w:hAnsi="Arial" w:cs="Arial"/>
          <w:sz w:val="20"/>
          <w:szCs w:val="20"/>
        </w:rPr>
        <w:t>Как реклама влияет на предпочтения потребителей, на их желание искать информацию о товаре, и, в конечном счете, на цену товара и итоговую ситуацию на рынке?</w:t>
      </w:r>
    </w:p>
    <w:p w14:paraId="146AE14F" w14:textId="3088E1F7" w:rsidR="00B4229C" w:rsidRPr="00671606" w:rsidRDefault="00B4229C" w:rsidP="00671606">
      <w:pPr>
        <w:pStyle w:val="af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Брендирование.</w:t>
      </w:r>
    </w:p>
    <w:p w14:paraId="029FF9F4" w14:textId="77777777" w:rsidR="003D66F0" w:rsidRDefault="003D66F0" w:rsidP="00F55F4C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BFE923" w14:textId="0E237DDB" w:rsidR="00D31CAE" w:rsidRDefault="00D31CAE" w:rsidP="00F55F4C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Задания для контрольной работы</w:t>
      </w:r>
    </w:p>
    <w:p w14:paraId="3D4A4834" w14:textId="77777777" w:rsidR="006C3A1A" w:rsidRPr="005B67E6" w:rsidRDefault="006C3A1A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 xml:space="preserve">Социальный портрет предпринимателя в современной России. </w:t>
      </w:r>
    </w:p>
    <w:p w14:paraId="3D0271C0" w14:textId="77777777" w:rsidR="005B67E6" w:rsidRPr="005B67E6" w:rsidRDefault="006C3A1A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 xml:space="preserve">Механизмы массового финансового поведения (на примере финансовых пирамид). </w:t>
      </w:r>
    </w:p>
    <w:p w14:paraId="56E0C640" w14:textId="77777777" w:rsidR="005B67E6" w:rsidRPr="005B67E6" w:rsidRDefault="006C3A1A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>Теория поколений</w:t>
      </w:r>
      <w:r w:rsidR="005B67E6" w:rsidRPr="005B67E6">
        <w:rPr>
          <w:rFonts w:ascii="Arial" w:hAnsi="Arial" w:cs="Arial"/>
          <w:sz w:val="20"/>
          <w:szCs w:val="20"/>
        </w:rPr>
        <w:t>: о</w:t>
      </w:r>
      <w:r w:rsidRPr="005B67E6">
        <w:rPr>
          <w:rFonts w:ascii="Arial" w:hAnsi="Arial" w:cs="Arial"/>
          <w:sz w:val="20"/>
          <w:szCs w:val="20"/>
        </w:rPr>
        <w:t xml:space="preserve">собенности экономического поведения поколения Y. </w:t>
      </w:r>
    </w:p>
    <w:p w14:paraId="10D14708" w14:textId="77777777" w:rsidR="005B67E6" w:rsidRPr="005B67E6" w:rsidRDefault="005B67E6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>Теория поколений: о</w:t>
      </w:r>
      <w:r w:rsidR="006C3A1A" w:rsidRPr="005B67E6">
        <w:rPr>
          <w:rFonts w:ascii="Arial" w:hAnsi="Arial" w:cs="Arial"/>
          <w:sz w:val="20"/>
          <w:szCs w:val="20"/>
        </w:rPr>
        <w:t xml:space="preserve">собенности экономического поведения поколения Y. </w:t>
      </w:r>
    </w:p>
    <w:p w14:paraId="72F3B068" w14:textId="77777777" w:rsidR="005B67E6" w:rsidRPr="005B67E6" w:rsidRDefault="005B67E6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>Теория поколений: о</w:t>
      </w:r>
      <w:r w:rsidR="006C3A1A" w:rsidRPr="005B67E6">
        <w:rPr>
          <w:rFonts w:ascii="Arial" w:hAnsi="Arial" w:cs="Arial"/>
          <w:sz w:val="20"/>
          <w:szCs w:val="20"/>
        </w:rPr>
        <w:t xml:space="preserve">собенности экономического поведения поколения Z. </w:t>
      </w:r>
    </w:p>
    <w:p w14:paraId="2329A040" w14:textId="77777777" w:rsidR="005B67E6" w:rsidRPr="005B67E6" w:rsidRDefault="006C3A1A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 xml:space="preserve">Поведенческие особенности принятия решений в условиях неопределенности и риска. </w:t>
      </w:r>
    </w:p>
    <w:p w14:paraId="5F3A2508" w14:textId="77777777" w:rsidR="005B67E6" w:rsidRPr="005B67E6" w:rsidRDefault="006C3A1A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 xml:space="preserve">Теория игр как основа экономического взаимодействия. </w:t>
      </w:r>
    </w:p>
    <w:p w14:paraId="4CCEFBCC" w14:textId="77777777" w:rsidR="005B67E6" w:rsidRPr="005B67E6" w:rsidRDefault="006C3A1A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 xml:space="preserve">Поведенческая теория фирмы. </w:t>
      </w:r>
    </w:p>
    <w:p w14:paraId="76C08EB9" w14:textId="77777777" w:rsidR="005B67E6" w:rsidRPr="005B67E6" w:rsidRDefault="006C3A1A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 xml:space="preserve">Поведенческая теория потребления. </w:t>
      </w:r>
    </w:p>
    <w:p w14:paraId="6D4357E2" w14:textId="543047B1" w:rsidR="006C3A1A" w:rsidRPr="005B67E6" w:rsidRDefault="006C3A1A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>Восприятие и интерпретация информации человеком, их влияние на принятие экономических решений</w:t>
      </w:r>
    </w:p>
    <w:p w14:paraId="6B4110D8" w14:textId="77777777" w:rsidR="005B67E6" w:rsidRPr="005B67E6" w:rsidRDefault="005B67E6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 xml:space="preserve">Поведенческие эффекты экономического действия. </w:t>
      </w:r>
    </w:p>
    <w:p w14:paraId="5B2347DE" w14:textId="77777777" w:rsidR="005B67E6" w:rsidRPr="005B67E6" w:rsidRDefault="005B67E6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 xml:space="preserve"> Экономические интересы и хозяйственная мотивация. </w:t>
      </w:r>
    </w:p>
    <w:p w14:paraId="5238DDA0" w14:textId="6A9B1937" w:rsidR="005B67E6" w:rsidRPr="005B67E6" w:rsidRDefault="005B67E6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 xml:space="preserve">Множественность типов рациональности. </w:t>
      </w:r>
    </w:p>
    <w:p w14:paraId="0894450E" w14:textId="77777777" w:rsidR="005B67E6" w:rsidRPr="005B67E6" w:rsidRDefault="005B67E6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 xml:space="preserve">Различие средневекового и современного предпринимателя. </w:t>
      </w:r>
    </w:p>
    <w:p w14:paraId="5EA2A0EB" w14:textId="107318B2" w:rsidR="005B67E6" w:rsidRPr="005B67E6" w:rsidRDefault="005B67E6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 xml:space="preserve">Социальные роли: предприниматель, мещанин и бюрократ. </w:t>
      </w:r>
    </w:p>
    <w:p w14:paraId="2A872D92" w14:textId="2741DE42" w:rsidR="005B67E6" w:rsidRPr="005B67E6" w:rsidRDefault="005B67E6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>Современная философия управления и концепции управления человеческими ресурсами.</w:t>
      </w:r>
    </w:p>
    <w:p w14:paraId="10467AD6" w14:textId="77777777" w:rsidR="005B67E6" w:rsidRPr="005B67E6" w:rsidRDefault="005B67E6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 xml:space="preserve">Структура мотивации современного предпринимателя. </w:t>
      </w:r>
    </w:p>
    <w:p w14:paraId="5B3B2E23" w14:textId="7AE314BE" w:rsidR="005B67E6" w:rsidRPr="005B67E6" w:rsidRDefault="005B67E6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 xml:space="preserve"> Структура мотивации современного менеджера.</w:t>
      </w:r>
    </w:p>
    <w:p w14:paraId="749FB548" w14:textId="1BDE4D6D" w:rsidR="005B67E6" w:rsidRDefault="005B67E6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67E6">
        <w:rPr>
          <w:rFonts w:ascii="Arial" w:hAnsi="Arial" w:cs="Arial"/>
          <w:sz w:val="20"/>
          <w:szCs w:val="20"/>
        </w:rPr>
        <w:t>Финансовое поведение и финансовая грамотность населения.</w:t>
      </w:r>
    </w:p>
    <w:p w14:paraId="3C6E97EE" w14:textId="77777777" w:rsidR="002926AE" w:rsidRPr="00FF67E8" w:rsidRDefault="002926AE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F67E8">
        <w:rPr>
          <w:rFonts w:ascii="Arial" w:hAnsi="Arial" w:cs="Arial"/>
          <w:sz w:val="20"/>
          <w:szCs w:val="20"/>
        </w:rPr>
        <w:t xml:space="preserve">Экономическое поведение потребителей. </w:t>
      </w:r>
    </w:p>
    <w:p w14:paraId="4252579C" w14:textId="77777777" w:rsidR="002926AE" w:rsidRPr="00FF67E8" w:rsidRDefault="002926AE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F67E8">
        <w:rPr>
          <w:rFonts w:ascii="Arial" w:hAnsi="Arial" w:cs="Arial"/>
          <w:sz w:val="20"/>
          <w:szCs w:val="20"/>
        </w:rPr>
        <w:t xml:space="preserve">Экономическое поведение в домашнем хозяйстве. </w:t>
      </w:r>
    </w:p>
    <w:p w14:paraId="30FB9420" w14:textId="77777777" w:rsidR="002926AE" w:rsidRPr="00FF67E8" w:rsidRDefault="002926AE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F67E8">
        <w:rPr>
          <w:rFonts w:ascii="Arial" w:hAnsi="Arial" w:cs="Arial"/>
          <w:sz w:val="20"/>
          <w:szCs w:val="20"/>
        </w:rPr>
        <w:lastRenderedPageBreak/>
        <w:t xml:space="preserve">Экономическое поведение бедных. </w:t>
      </w:r>
    </w:p>
    <w:p w14:paraId="0E7E2E2B" w14:textId="77777777" w:rsidR="002926AE" w:rsidRPr="00FF67E8" w:rsidRDefault="002926AE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F67E8">
        <w:rPr>
          <w:rFonts w:ascii="Arial" w:hAnsi="Arial" w:cs="Arial"/>
          <w:sz w:val="20"/>
          <w:szCs w:val="20"/>
        </w:rPr>
        <w:t xml:space="preserve">Экономическое поведение самозанятых лиц. </w:t>
      </w:r>
    </w:p>
    <w:p w14:paraId="4082518F" w14:textId="77777777" w:rsidR="00FF67E8" w:rsidRPr="00FF67E8" w:rsidRDefault="002926AE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F67E8">
        <w:rPr>
          <w:rFonts w:ascii="Arial" w:hAnsi="Arial" w:cs="Arial"/>
          <w:sz w:val="20"/>
          <w:szCs w:val="20"/>
        </w:rPr>
        <w:t>Экономическое поведение индивидуальных предпринимателей.</w:t>
      </w:r>
    </w:p>
    <w:p w14:paraId="3A4D1016" w14:textId="0AB79957" w:rsidR="002926AE" w:rsidRPr="00FF67E8" w:rsidRDefault="002926AE" w:rsidP="005B67E6">
      <w:pPr>
        <w:pStyle w:val="af0"/>
        <w:numPr>
          <w:ilvl w:val="0"/>
          <w:numId w:val="20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F67E8">
        <w:rPr>
          <w:rFonts w:ascii="Arial" w:hAnsi="Arial" w:cs="Arial"/>
          <w:sz w:val="20"/>
          <w:szCs w:val="20"/>
        </w:rPr>
        <w:t>Экономическое поведение бизнес-ангелов.</w:t>
      </w:r>
    </w:p>
    <w:p w14:paraId="792FFE1C" w14:textId="77777777" w:rsidR="00B87807" w:rsidRPr="00FF67E8" w:rsidRDefault="00B87807" w:rsidP="00DA22AC">
      <w:pPr>
        <w:autoSpaceDE w:val="0"/>
        <w:autoSpaceDN w:val="0"/>
        <w:adjustRightInd w:val="0"/>
        <w:ind w:left="708" w:firstLine="12"/>
        <w:jc w:val="both"/>
        <w:rPr>
          <w:rFonts w:ascii="Arial" w:hAnsi="Arial" w:cs="Arial"/>
          <w:sz w:val="20"/>
          <w:szCs w:val="20"/>
        </w:rPr>
      </w:pPr>
    </w:p>
    <w:p w14:paraId="7B531279" w14:textId="7D211503" w:rsidR="00DA22AC" w:rsidRDefault="00323910" w:rsidP="00DA22AC">
      <w:pPr>
        <w:autoSpaceDE w:val="0"/>
        <w:autoSpaceDN w:val="0"/>
        <w:adjustRightInd w:val="0"/>
        <w:ind w:left="708" w:firstLine="12"/>
        <w:jc w:val="both"/>
        <w:rPr>
          <w:rFonts w:ascii="Arial" w:hAnsi="Arial" w:cs="Arial"/>
          <w:sz w:val="20"/>
          <w:szCs w:val="20"/>
        </w:rPr>
      </w:pPr>
      <w:r w:rsidRPr="00323910">
        <w:rPr>
          <w:rFonts w:ascii="Arial" w:hAnsi="Arial" w:cs="Arial"/>
          <w:sz w:val="20"/>
          <w:szCs w:val="20"/>
        </w:rPr>
        <w:t xml:space="preserve">Требования к выполнению заданий, шкалы и критерии оценивания </w:t>
      </w:r>
    </w:p>
    <w:p w14:paraId="4D047C46" w14:textId="77777777" w:rsidR="00B40063" w:rsidRDefault="00B40063" w:rsidP="00F55F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Контрольная работа выполняется письменно, сдается на проверку преподавателю. По результатам проверки проводится собеседование. </w:t>
      </w:r>
    </w:p>
    <w:p w14:paraId="04449E1A" w14:textId="2998265D" w:rsidR="00323910" w:rsidRDefault="00323910" w:rsidP="00F55F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323910">
        <w:rPr>
          <w:rFonts w:ascii="Arial" w:hAnsi="Arial" w:cs="Arial"/>
          <w:sz w:val="20"/>
          <w:szCs w:val="20"/>
        </w:rPr>
        <w:t xml:space="preserve">Для оценивания практических заданий </w:t>
      </w:r>
      <w:r w:rsidR="00F213BE">
        <w:rPr>
          <w:rFonts w:ascii="Arial" w:hAnsi="Arial" w:cs="Arial"/>
          <w:sz w:val="20"/>
          <w:szCs w:val="20"/>
        </w:rPr>
        <w:t xml:space="preserve">и </w:t>
      </w:r>
      <w:r w:rsidR="00993B92">
        <w:rPr>
          <w:rFonts w:ascii="Arial" w:hAnsi="Arial" w:cs="Arial"/>
          <w:sz w:val="20"/>
          <w:szCs w:val="20"/>
        </w:rPr>
        <w:t xml:space="preserve">результатов </w:t>
      </w:r>
      <w:r w:rsidR="00F213BE">
        <w:rPr>
          <w:rFonts w:ascii="Arial" w:hAnsi="Arial" w:cs="Arial"/>
          <w:sz w:val="20"/>
          <w:szCs w:val="20"/>
        </w:rPr>
        <w:t xml:space="preserve">контрольной работы </w:t>
      </w:r>
      <w:r w:rsidRPr="00323910">
        <w:rPr>
          <w:rFonts w:ascii="Arial" w:hAnsi="Arial" w:cs="Arial"/>
          <w:sz w:val="20"/>
          <w:szCs w:val="20"/>
        </w:rPr>
        <w:t>использу</w:t>
      </w:r>
      <w:r w:rsidR="008E5FB6">
        <w:rPr>
          <w:rFonts w:ascii="Arial" w:hAnsi="Arial" w:cs="Arial"/>
          <w:sz w:val="20"/>
          <w:szCs w:val="20"/>
        </w:rPr>
        <w:t>е</w:t>
      </w:r>
      <w:r w:rsidRPr="00323910">
        <w:rPr>
          <w:rFonts w:ascii="Arial" w:hAnsi="Arial" w:cs="Arial"/>
          <w:sz w:val="20"/>
          <w:szCs w:val="20"/>
        </w:rPr>
        <w:t xml:space="preserve">тся </w:t>
      </w:r>
      <w:r w:rsidR="008E5FB6">
        <w:rPr>
          <w:rFonts w:ascii="Arial" w:hAnsi="Arial" w:cs="Arial"/>
          <w:sz w:val="20"/>
          <w:szCs w:val="20"/>
        </w:rPr>
        <w:t>шкала</w:t>
      </w:r>
      <w:r>
        <w:rPr>
          <w:rFonts w:ascii="Arial" w:hAnsi="Arial" w:cs="Arial"/>
          <w:sz w:val="20"/>
          <w:szCs w:val="20"/>
        </w:rPr>
        <w:t xml:space="preserve"> «зачтено», «не</w:t>
      </w:r>
      <w:r w:rsidR="008E5F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зачтено»</w:t>
      </w:r>
      <w:r w:rsidRPr="00323910">
        <w:rPr>
          <w:rFonts w:ascii="Arial" w:hAnsi="Arial" w:cs="Arial"/>
          <w:sz w:val="20"/>
          <w:szCs w:val="20"/>
        </w:rPr>
        <w:t>.</w:t>
      </w:r>
    </w:p>
    <w:p w14:paraId="06C224A0" w14:textId="77777777" w:rsidR="00EE0BAD" w:rsidRDefault="00EE0BAD" w:rsidP="00F55F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3963"/>
      </w:tblGrid>
      <w:tr w:rsidR="008E5FB6" w:rsidRPr="008E5FB6" w14:paraId="21C04719" w14:textId="77777777" w:rsidTr="008E5FB6">
        <w:trPr>
          <w:jc w:val="center"/>
        </w:trPr>
        <w:tc>
          <w:tcPr>
            <w:tcW w:w="5382" w:type="dxa"/>
          </w:tcPr>
          <w:p w14:paraId="0EB72CFE" w14:textId="1D8642CF" w:rsidR="008E5FB6" w:rsidRPr="008E5FB6" w:rsidRDefault="008E5FB6" w:rsidP="008E5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B6">
              <w:rPr>
                <w:rFonts w:ascii="Arial" w:hAnsi="Arial" w:cs="Arial"/>
                <w:sz w:val="20"/>
                <w:szCs w:val="20"/>
              </w:rPr>
              <w:t>Критерии оценивания</w:t>
            </w:r>
          </w:p>
        </w:tc>
        <w:tc>
          <w:tcPr>
            <w:tcW w:w="3963" w:type="dxa"/>
          </w:tcPr>
          <w:p w14:paraId="2445B869" w14:textId="73A9C9EC" w:rsidR="008E5FB6" w:rsidRPr="008E5FB6" w:rsidRDefault="008E5FB6" w:rsidP="008E5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B6">
              <w:rPr>
                <w:rFonts w:ascii="Arial" w:hAnsi="Arial" w:cs="Arial"/>
                <w:sz w:val="20"/>
                <w:szCs w:val="20"/>
              </w:rPr>
              <w:t>Шкала оценок</w:t>
            </w:r>
          </w:p>
        </w:tc>
      </w:tr>
      <w:tr w:rsidR="008E5FB6" w:rsidRPr="008E5FB6" w14:paraId="1BD9A84A" w14:textId="77777777" w:rsidTr="008E5FB6">
        <w:trPr>
          <w:jc w:val="center"/>
        </w:trPr>
        <w:tc>
          <w:tcPr>
            <w:tcW w:w="5382" w:type="dxa"/>
          </w:tcPr>
          <w:p w14:paraId="68745156" w14:textId="647DD4D7" w:rsidR="008E5FB6" w:rsidRPr="008E5FB6" w:rsidRDefault="008E5FB6" w:rsidP="00F55F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Выполнение задания, владение теорией и практикой </w:t>
            </w:r>
            <w:r w:rsidR="006442DC">
              <w:rPr>
                <w:rFonts w:ascii="Arial" w:hAnsi="Arial" w:cs="Arial"/>
                <w:sz w:val="20"/>
                <w:szCs w:val="20"/>
              </w:rPr>
              <w:t>поведенческой экономики</w:t>
            </w:r>
            <w:r>
              <w:rPr>
                <w:rFonts w:ascii="Arial" w:hAnsi="Arial" w:cs="Arial"/>
                <w:sz w:val="20"/>
                <w:szCs w:val="20"/>
              </w:rPr>
              <w:t xml:space="preserve"> не ниже удовлетворительного уровня</w:t>
            </w:r>
          </w:p>
        </w:tc>
        <w:tc>
          <w:tcPr>
            <w:tcW w:w="3963" w:type="dxa"/>
          </w:tcPr>
          <w:p w14:paraId="5161467A" w14:textId="2CE0B63F" w:rsidR="008E5FB6" w:rsidRPr="008E5FB6" w:rsidRDefault="008E5FB6" w:rsidP="008E5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B6">
              <w:rPr>
                <w:rFonts w:ascii="Arial" w:hAnsi="Arial" w:cs="Arial"/>
                <w:sz w:val="20"/>
                <w:szCs w:val="20"/>
              </w:rPr>
              <w:t>«зачтено»</w:t>
            </w:r>
          </w:p>
        </w:tc>
      </w:tr>
      <w:tr w:rsidR="008E5FB6" w:rsidRPr="008E5FB6" w14:paraId="3DD4F5B1" w14:textId="77777777" w:rsidTr="008E5FB6">
        <w:trPr>
          <w:jc w:val="center"/>
        </w:trPr>
        <w:tc>
          <w:tcPr>
            <w:tcW w:w="5382" w:type="dxa"/>
          </w:tcPr>
          <w:p w14:paraId="0819DCED" w14:textId="28C698A4" w:rsidR="008E5FB6" w:rsidRPr="008E5FB6" w:rsidRDefault="008E5FB6" w:rsidP="00F55F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Невыполнение задания, неудовлетворительное знание основ </w:t>
            </w:r>
            <w:r w:rsidR="006442DC">
              <w:rPr>
                <w:rFonts w:ascii="Arial" w:hAnsi="Arial" w:cs="Arial"/>
                <w:sz w:val="20"/>
                <w:szCs w:val="20"/>
              </w:rPr>
              <w:t>поведенческой экономики</w:t>
            </w:r>
          </w:p>
        </w:tc>
        <w:tc>
          <w:tcPr>
            <w:tcW w:w="3963" w:type="dxa"/>
          </w:tcPr>
          <w:p w14:paraId="633D32DB" w14:textId="1E95532F" w:rsidR="008E5FB6" w:rsidRPr="008E5FB6" w:rsidRDefault="008E5FB6" w:rsidP="008E5F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B6">
              <w:rPr>
                <w:rFonts w:ascii="Arial" w:hAnsi="Arial" w:cs="Arial"/>
                <w:sz w:val="20"/>
                <w:szCs w:val="20"/>
              </w:rPr>
              <w:t>«не зачтено»</w:t>
            </w:r>
          </w:p>
        </w:tc>
      </w:tr>
    </w:tbl>
    <w:p w14:paraId="7A0B9527" w14:textId="77777777" w:rsidR="00232B79" w:rsidRDefault="00232B79" w:rsidP="00970EEA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</w:p>
    <w:p w14:paraId="03F4E1CE" w14:textId="2ACC48A4" w:rsidR="00652DAE" w:rsidRPr="00816EAB" w:rsidRDefault="005772BE" w:rsidP="00970EEA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652DAE" w:rsidRPr="00816EAB">
        <w:rPr>
          <w:rFonts w:ascii="Arial" w:hAnsi="Arial" w:cs="Arial"/>
          <w:b/>
          <w:bCs/>
          <w:sz w:val="20"/>
          <w:szCs w:val="20"/>
        </w:rPr>
        <w:t xml:space="preserve">0.2. Промежуточная аттестация </w:t>
      </w:r>
    </w:p>
    <w:p w14:paraId="7C00BEF3" w14:textId="77777777" w:rsidR="00E5173A" w:rsidRDefault="00E5173A" w:rsidP="00816EAB">
      <w:pPr>
        <w:keepNext/>
        <w:ind w:firstLine="708"/>
        <w:jc w:val="both"/>
        <w:rPr>
          <w:rFonts w:ascii="Arial" w:hAnsi="Arial" w:cs="Arial"/>
          <w:sz w:val="20"/>
          <w:szCs w:val="20"/>
        </w:rPr>
      </w:pPr>
    </w:p>
    <w:p w14:paraId="1D791CA7" w14:textId="13966407" w:rsidR="00652DAE" w:rsidRPr="00816EAB" w:rsidRDefault="00652DAE" w:rsidP="00816EAB">
      <w:pPr>
        <w:keepNext/>
        <w:ind w:firstLine="708"/>
        <w:jc w:val="both"/>
        <w:rPr>
          <w:rFonts w:ascii="Arial" w:hAnsi="Arial" w:cs="Arial"/>
          <w:sz w:val="20"/>
          <w:szCs w:val="20"/>
        </w:rPr>
      </w:pPr>
      <w:r w:rsidRPr="00816EAB">
        <w:rPr>
          <w:rFonts w:ascii="Arial" w:hAnsi="Arial" w:cs="Arial"/>
          <w:sz w:val="20"/>
          <w:szCs w:val="20"/>
        </w:rPr>
        <w:t>Промежуточная аттестация по дисциплине осуществляется с помощью следующих оценочных средств: перечень вопросов</w:t>
      </w:r>
      <w:r w:rsidR="005772BE">
        <w:rPr>
          <w:rFonts w:ascii="Arial" w:hAnsi="Arial" w:cs="Arial"/>
          <w:sz w:val="20"/>
          <w:szCs w:val="20"/>
        </w:rPr>
        <w:t xml:space="preserve">, </w:t>
      </w:r>
      <w:r w:rsidR="009F7FA8">
        <w:rPr>
          <w:rFonts w:ascii="Arial" w:hAnsi="Arial" w:cs="Arial"/>
          <w:sz w:val="20"/>
          <w:szCs w:val="20"/>
        </w:rPr>
        <w:t>контрольная работа</w:t>
      </w:r>
      <w:r w:rsidRPr="00816EAB">
        <w:rPr>
          <w:rFonts w:ascii="Arial" w:hAnsi="Arial" w:cs="Arial"/>
          <w:sz w:val="20"/>
          <w:szCs w:val="20"/>
        </w:rPr>
        <w:t xml:space="preserve">. </w:t>
      </w:r>
    </w:p>
    <w:p w14:paraId="7E30DED7" w14:textId="77777777" w:rsidR="00E5173A" w:rsidRDefault="00E5173A" w:rsidP="00816EAB">
      <w:pPr>
        <w:keepNext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06A06A51" w14:textId="43AA7AAC" w:rsidR="00652DAE" w:rsidRPr="00816EAB" w:rsidRDefault="00652DAE" w:rsidP="00816EAB">
      <w:pPr>
        <w:keepNext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816EAB">
        <w:rPr>
          <w:rFonts w:ascii="Arial" w:hAnsi="Arial" w:cs="Arial"/>
          <w:b/>
          <w:bCs/>
          <w:sz w:val="20"/>
          <w:szCs w:val="20"/>
        </w:rPr>
        <w:t>Перечень вопросов к зачету</w:t>
      </w:r>
    </w:p>
    <w:p w14:paraId="2FBAB91A" w14:textId="77777777" w:rsidR="005A0BB9" w:rsidRDefault="005A0BB9" w:rsidP="00970EEA">
      <w:pPr>
        <w:keepNext/>
        <w:jc w:val="both"/>
        <w:rPr>
          <w:rFonts w:ascii="Arial" w:hAnsi="Arial" w:cs="Arial"/>
          <w:sz w:val="20"/>
          <w:szCs w:val="20"/>
        </w:rPr>
      </w:pPr>
    </w:p>
    <w:p w14:paraId="33A79131" w14:textId="38FD09C3" w:rsidR="0057396C" w:rsidRPr="00232B79" w:rsidRDefault="0057396C" w:rsidP="00232B79">
      <w:pPr>
        <w:pStyle w:val="af0"/>
        <w:keepNext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Сущность и методология поведенческой экономической теории </w:t>
      </w:r>
    </w:p>
    <w:p w14:paraId="08C3A58A" w14:textId="77777777" w:rsidR="00232B79" w:rsidRDefault="0057396C" w:rsidP="00232B79">
      <w:pPr>
        <w:pStyle w:val="af0"/>
        <w:keepNext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>Этапы формирования поведенческой экономики</w:t>
      </w:r>
    </w:p>
    <w:p w14:paraId="03B966CD" w14:textId="77777777" w:rsidR="00232B79" w:rsidRDefault="00232B79" w:rsidP="00232B79">
      <w:pPr>
        <w:pStyle w:val="af0"/>
        <w:keepNext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C3CC6">
        <w:rPr>
          <w:rFonts w:ascii="Arial" w:hAnsi="Arial" w:cs="Arial"/>
          <w:sz w:val="20"/>
          <w:szCs w:val="20"/>
        </w:rPr>
        <w:t xml:space="preserve">Концепция нерационального экономического агента. </w:t>
      </w:r>
    </w:p>
    <w:p w14:paraId="5458FE32" w14:textId="77777777" w:rsidR="00232B79" w:rsidRDefault="00232B79" w:rsidP="00232B79">
      <w:pPr>
        <w:pStyle w:val="af0"/>
        <w:keepNext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C3CC6">
        <w:rPr>
          <w:rFonts w:ascii="Arial" w:hAnsi="Arial" w:cs="Arial"/>
          <w:sz w:val="20"/>
          <w:szCs w:val="20"/>
        </w:rPr>
        <w:t xml:space="preserve">Причины нерационального поведения. </w:t>
      </w:r>
    </w:p>
    <w:p w14:paraId="2CBD976D" w14:textId="77777777" w:rsidR="00232B79" w:rsidRDefault="00232B79" w:rsidP="00232B79">
      <w:pPr>
        <w:pStyle w:val="af0"/>
        <w:keepNext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C3CC6">
        <w:rPr>
          <w:rFonts w:ascii="Arial" w:hAnsi="Arial" w:cs="Arial"/>
          <w:sz w:val="20"/>
          <w:szCs w:val="20"/>
        </w:rPr>
        <w:t>Типы экспериментов: лабораторные, полевые, натурные.</w:t>
      </w:r>
    </w:p>
    <w:p w14:paraId="0A0E5320" w14:textId="77777777" w:rsidR="00232B79" w:rsidRDefault="00232B79" w:rsidP="00232B79">
      <w:pPr>
        <w:pStyle w:val="af0"/>
        <w:keepNext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Теория ожидаемой полезности и ее развитие. </w:t>
      </w:r>
    </w:p>
    <w:p w14:paraId="0907E303" w14:textId="77777777" w:rsidR="00232B79" w:rsidRDefault="00232B79" w:rsidP="00395141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Парадоксы выбора при отсутствии риска. Понятия готовности платить (willingness to pay) и принять предлагаемую цену (willingness to accept), эффект владения. </w:t>
      </w:r>
    </w:p>
    <w:p w14:paraId="2BD1CDAE" w14:textId="77777777" w:rsidR="00232B79" w:rsidRDefault="00232B79" w:rsidP="00395141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Парадоксы выбора в условиях риска. Теория перспектив. </w:t>
      </w:r>
    </w:p>
    <w:p w14:paraId="2155D67B" w14:textId="2B564CCF" w:rsidR="0057396C" w:rsidRDefault="00232B79" w:rsidP="00395141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Эвристика репрезентативности. Эвристика доступности. Якорение.  </w:t>
      </w:r>
      <w:r w:rsidR="0057396C" w:rsidRPr="00232B79">
        <w:rPr>
          <w:rFonts w:ascii="Arial" w:hAnsi="Arial" w:cs="Arial"/>
          <w:sz w:val="20"/>
          <w:szCs w:val="20"/>
        </w:rPr>
        <w:t xml:space="preserve"> </w:t>
      </w:r>
    </w:p>
    <w:p w14:paraId="22582923" w14:textId="77777777" w:rsidR="00FE03C2" w:rsidRPr="00232B79" w:rsidRDefault="00FE03C2" w:rsidP="00FE03C2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21F44">
        <w:rPr>
          <w:rFonts w:ascii="Arial" w:hAnsi="Arial" w:cs="Arial"/>
          <w:sz w:val="20"/>
          <w:szCs w:val="20"/>
        </w:rPr>
        <w:t>Содержание и принципы поведенческой теории игр.</w:t>
      </w:r>
    </w:p>
    <w:p w14:paraId="4DDD1B93" w14:textId="77777777" w:rsidR="00B87807" w:rsidRDefault="006C3A1A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127D32">
        <w:rPr>
          <w:rFonts w:ascii="Arial" w:hAnsi="Arial" w:cs="Arial"/>
          <w:sz w:val="20"/>
          <w:szCs w:val="20"/>
        </w:rPr>
        <w:t>Модели теории игр: эволюционные и психологические игры</w:t>
      </w:r>
      <w:r w:rsidR="00B87807" w:rsidRPr="00B87807">
        <w:rPr>
          <w:rFonts w:ascii="Arial" w:hAnsi="Arial" w:cs="Arial"/>
          <w:sz w:val="20"/>
          <w:szCs w:val="20"/>
        </w:rPr>
        <w:t xml:space="preserve"> </w:t>
      </w:r>
    </w:p>
    <w:p w14:paraId="4E59E4A2" w14:textId="3525D4E6" w:rsidR="00B87807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6C3CC6">
        <w:rPr>
          <w:rFonts w:ascii="Arial" w:hAnsi="Arial" w:cs="Arial"/>
          <w:sz w:val="20"/>
          <w:szCs w:val="20"/>
        </w:rPr>
        <w:t>Поведенческие эффекты в сфере трудовых отношений</w:t>
      </w:r>
    </w:p>
    <w:p w14:paraId="0765436A" w14:textId="0FC0C099" w:rsidR="00B87807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6C3CC6">
        <w:rPr>
          <w:rFonts w:ascii="Arial" w:hAnsi="Arial" w:cs="Arial"/>
          <w:sz w:val="20"/>
          <w:szCs w:val="20"/>
        </w:rPr>
        <w:t>Влияние поведенческих эффектов на общественный сектор</w:t>
      </w:r>
      <w:r>
        <w:rPr>
          <w:rFonts w:ascii="Arial" w:hAnsi="Arial" w:cs="Arial"/>
          <w:sz w:val="20"/>
          <w:szCs w:val="20"/>
        </w:rPr>
        <w:t>.</w:t>
      </w:r>
    </w:p>
    <w:p w14:paraId="3B683C39" w14:textId="7BE64D9D" w:rsidR="00B87807" w:rsidRPr="00B87807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6C3CC6">
        <w:rPr>
          <w:rFonts w:ascii="Arial" w:hAnsi="Arial" w:cs="Arial"/>
          <w:sz w:val="20"/>
          <w:szCs w:val="20"/>
        </w:rPr>
        <w:t>Поведенческие эффекты в маркетинге</w:t>
      </w:r>
    </w:p>
    <w:p w14:paraId="69A50B3E" w14:textId="77777777" w:rsidR="00B87807" w:rsidRPr="00232B79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Понятие и виды рациональности </w:t>
      </w:r>
    </w:p>
    <w:p w14:paraId="7BAD350B" w14:textId="77777777" w:rsidR="00B87807" w:rsidRPr="00232B79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Истоки концепции рациональности: нормативный, дескриптивный и предписывающий аспекты </w:t>
      </w:r>
    </w:p>
    <w:p w14:paraId="3ED8D9F0" w14:textId="77777777" w:rsidR="00B87807" w:rsidRPr="00232B79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Нормативная теория рациональности </w:t>
      </w:r>
    </w:p>
    <w:p w14:paraId="202D983E" w14:textId="77777777" w:rsidR="00B87807" w:rsidRPr="00232B79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Субстанциональная и ограниченная рациональность </w:t>
      </w:r>
    </w:p>
    <w:p w14:paraId="10364404" w14:textId="77777777" w:rsidR="00B87807" w:rsidRPr="00232B79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>Методология экономического анализа: позитивистская и поведенческая экономика</w:t>
      </w:r>
    </w:p>
    <w:p w14:paraId="0CDBF77E" w14:textId="77777777" w:rsidR="00B87807" w:rsidRPr="00232B79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Парадоксы и ограничения процесса индивидуального принятия решений </w:t>
      </w:r>
    </w:p>
    <w:p w14:paraId="6DB24C6D" w14:textId="77777777" w:rsidR="00B87807" w:rsidRPr="00232B79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Теория ожидаемой полезности </w:t>
      </w:r>
    </w:p>
    <w:p w14:paraId="6C2ADF84" w14:textId="77777777" w:rsidR="00B87807" w:rsidRPr="00232B79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Теория перспектив </w:t>
      </w:r>
    </w:p>
    <w:p w14:paraId="43CDB6C6" w14:textId="77777777" w:rsidR="00B87807" w:rsidRPr="00232B79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Ранговая теория полезности </w:t>
      </w:r>
    </w:p>
    <w:p w14:paraId="45E9B274" w14:textId="77777777" w:rsidR="00B87807" w:rsidRPr="00232B79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Косвенная теория полезности </w:t>
      </w:r>
    </w:p>
    <w:p w14:paraId="316FF4E4" w14:textId="77777777" w:rsidR="00B87807" w:rsidRPr="00232B79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Теория сожаления </w:t>
      </w:r>
    </w:p>
    <w:p w14:paraId="2F12A61F" w14:textId="4A619EBB" w:rsidR="00B87807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Процедурные теории принятия решений </w:t>
      </w:r>
    </w:p>
    <w:p w14:paraId="797BBE30" w14:textId="77777777" w:rsidR="00B87807" w:rsidRPr="00232B79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Теория социальных предпочтений. </w:t>
      </w:r>
    </w:p>
    <w:p w14:paraId="1B3C29DB" w14:textId="4D3C79A5" w:rsidR="00B87807" w:rsidRPr="00B87807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>"Справедливое равновесие" М. Рабина</w:t>
      </w:r>
    </w:p>
    <w:p w14:paraId="2413814A" w14:textId="1B53BF43" w:rsidR="00B87807" w:rsidRPr="00232B79" w:rsidRDefault="00B87807" w:rsidP="00B87807">
      <w:pPr>
        <w:pStyle w:val="af0"/>
        <w:keepNext/>
        <w:numPr>
          <w:ilvl w:val="0"/>
          <w:numId w:val="2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D46EE">
        <w:rPr>
          <w:rFonts w:ascii="Arial" w:hAnsi="Arial" w:cs="Arial"/>
          <w:sz w:val="20"/>
          <w:szCs w:val="20"/>
        </w:rPr>
        <w:t>Фирма в поведенческой экономической теории.</w:t>
      </w:r>
    </w:p>
    <w:p w14:paraId="3602DA15" w14:textId="619AFEDD" w:rsidR="006C3A1A" w:rsidRDefault="007B13E2" w:rsidP="006C3A1A">
      <w:pPr>
        <w:pStyle w:val="af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D46EE">
        <w:rPr>
          <w:rFonts w:ascii="Arial" w:hAnsi="Arial" w:cs="Arial"/>
          <w:sz w:val="20"/>
          <w:szCs w:val="20"/>
        </w:rPr>
        <w:t>Методологическая основа поведенческой теории фирмы - модель ограниченной (Г. Саймона) или переменной (Х. Лайбенстайна) рациональности агента (человека)</w:t>
      </w:r>
    </w:p>
    <w:p w14:paraId="12305821" w14:textId="0E782897" w:rsidR="007B13E2" w:rsidRPr="00127D32" w:rsidRDefault="007B13E2" w:rsidP="006C3A1A">
      <w:pPr>
        <w:pStyle w:val="af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BD46EE">
        <w:rPr>
          <w:rFonts w:ascii="Arial" w:hAnsi="Arial" w:cs="Arial"/>
          <w:sz w:val="20"/>
          <w:szCs w:val="20"/>
        </w:rPr>
        <w:t>оведенческие методы тестирования ассоциаций с брендом</w:t>
      </w:r>
    </w:p>
    <w:p w14:paraId="461BFDA4" w14:textId="088FC6A7" w:rsidR="007438F9" w:rsidRPr="00E5173A" w:rsidRDefault="007438F9" w:rsidP="00970EEA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  <w:r w:rsidRPr="00E5173A">
        <w:rPr>
          <w:rFonts w:ascii="Arial" w:hAnsi="Arial" w:cs="Arial"/>
          <w:b/>
          <w:bCs/>
          <w:sz w:val="20"/>
          <w:szCs w:val="20"/>
        </w:rPr>
        <w:lastRenderedPageBreak/>
        <w:t xml:space="preserve">Перечень заданий </w:t>
      </w:r>
      <w:r w:rsidR="009F7FA8">
        <w:rPr>
          <w:rFonts w:ascii="Arial" w:hAnsi="Arial" w:cs="Arial"/>
          <w:b/>
          <w:bCs/>
          <w:sz w:val="20"/>
          <w:szCs w:val="20"/>
        </w:rPr>
        <w:t xml:space="preserve">для выполнения контрольной работы </w:t>
      </w:r>
      <w:r w:rsidRPr="00E5173A">
        <w:rPr>
          <w:rFonts w:ascii="Arial" w:hAnsi="Arial" w:cs="Arial"/>
          <w:b/>
          <w:bCs/>
          <w:sz w:val="20"/>
          <w:szCs w:val="20"/>
        </w:rPr>
        <w:t xml:space="preserve">представлен в разделе 20.1. </w:t>
      </w:r>
    </w:p>
    <w:p w14:paraId="243FE8DB" w14:textId="77777777" w:rsidR="00E5173A" w:rsidRPr="00E5173A" w:rsidRDefault="00E5173A" w:rsidP="00970EEA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</w:p>
    <w:p w14:paraId="6951851F" w14:textId="4E2CB59B" w:rsidR="007438F9" w:rsidRPr="00E5173A" w:rsidRDefault="007438F9" w:rsidP="00970EEA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  <w:r w:rsidRPr="00E5173A">
        <w:rPr>
          <w:rFonts w:ascii="Arial" w:hAnsi="Arial" w:cs="Arial"/>
          <w:b/>
          <w:bCs/>
          <w:sz w:val="20"/>
          <w:szCs w:val="20"/>
        </w:rPr>
        <w:t>Пример контрольно-измерительного материала</w:t>
      </w:r>
    </w:p>
    <w:p w14:paraId="1BC4CF53" w14:textId="685257FA" w:rsidR="007438F9" w:rsidRDefault="007438F9" w:rsidP="00970EEA">
      <w:pPr>
        <w:keepNext/>
        <w:jc w:val="both"/>
        <w:rPr>
          <w:rFonts w:ascii="Arial" w:hAnsi="Arial" w:cs="Arial"/>
          <w:sz w:val="20"/>
          <w:szCs w:val="20"/>
        </w:rPr>
      </w:pPr>
    </w:p>
    <w:p w14:paraId="16D7E7FC" w14:textId="77777777" w:rsidR="007438F9" w:rsidRPr="007438F9" w:rsidRDefault="007438F9" w:rsidP="007438F9">
      <w:pPr>
        <w:keepNext/>
        <w:jc w:val="right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 xml:space="preserve">УТВЕРЖДАЮ </w:t>
      </w:r>
    </w:p>
    <w:p w14:paraId="2AB453FB" w14:textId="77777777" w:rsidR="007438F9" w:rsidRPr="007438F9" w:rsidRDefault="007438F9" w:rsidP="007438F9">
      <w:pPr>
        <w:keepNext/>
        <w:jc w:val="right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 xml:space="preserve">Заведующий кафедрой экономики труда и основ управления </w:t>
      </w:r>
    </w:p>
    <w:p w14:paraId="0B2C146E" w14:textId="76F03C00" w:rsidR="007438F9" w:rsidRPr="007438F9" w:rsidRDefault="007438F9" w:rsidP="007438F9">
      <w:pPr>
        <w:keepNext/>
        <w:jc w:val="right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>__________</w:t>
      </w:r>
      <w:r w:rsidR="00FD3E5C">
        <w:rPr>
          <w:rFonts w:ascii="Arial" w:hAnsi="Arial" w:cs="Arial"/>
          <w:sz w:val="20"/>
          <w:szCs w:val="20"/>
        </w:rPr>
        <w:t>Дашкова Е.С</w:t>
      </w:r>
      <w:r w:rsidRPr="007438F9">
        <w:rPr>
          <w:rFonts w:ascii="Arial" w:hAnsi="Arial" w:cs="Arial"/>
          <w:sz w:val="20"/>
          <w:szCs w:val="20"/>
        </w:rPr>
        <w:t xml:space="preserve">. </w:t>
      </w:r>
    </w:p>
    <w:p w14:paraId="07E8CC27" w14:textId="77777777" w:rsidR="007438F9" w:rsidRPr="007438F9" w:rsidRDefault="007438F9" w:rsidP="007438F9">
      <w:pPr>
        <w:keepNext/>
        <w:jc w:val="right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 xml:space="preserve">__.__.20__г. </w:t>
      </w:r>
    </w:p>
    <w:p w14:paraId="7C0A5E0A" w14:textId="54FFE23D" w:rsidR="007438F9" w:rsidRPr="007438F9" w:rsidRDefault="007438F9" w:rsidP="00970EEA">
      <w:pPr>
        <w:keepNext/>
        <w:jc w:val="both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 xml:space="preserve">Направление подготовки </w:t>
      </w:r>
      <w:r w:rsidRPr="00C73412">
        <w:rPr>
          <w:rFonts w:ascii="Arial" w:hAnsi="Arial" w:cs="Arial"/>
          <w:sz w:val="20"/>
          <w:szCs w:val="20"/>
          <w:u w:val="single"/>
        </w:rPr>
        <w:t>38.03.0</w:t>
      </w:r>
      <w:r w:rsidR="00FF5949">
        <w:rPr>
          <w:rFonts w:ascii="Arial" w:hAnsi="Arial" w:cs="Arial"/>
          <w:sz w:val="20"/>
          <w:szCs w:val="20"/>
          <w:u w:val="single"/>
        </w:rPr>
        <w:t>2</w:t>
      </w:r>
      <w:r w:rsidRPr="00C73412">
        <w:rPr>
          <w:rFonts w:ascii="Arial" w:hAnsi="Arial" w:cs="Arial"/>
          <w:sz w:val="20"/>
          <w:szCs w:val="20"/>
          <w:u w:val="single"/>
        </w:rPr>
        <w:t xml:space="preserve"> </w:t>
      </w:r>
      <w:r w:rsidR="00FF5949">
        <w:rPr>
          <w:rFonts w:ascii="Arial" w:hAnsi="Arial" w:cs="Arial"/>
          <w:sz w:val="20"/>
          <w:szCs w:val="20"/>
          <w:u w:val="single"/>
        </w:rPr>
        <w:t>М</w:t>
      </w:r>
      <w:r w:rsidR="007E39FD">
        <w:rPr>
          <w:rFonts w:ascii="Arial" w:hAnsi="Arial" w:cs="Arial"/>
          <w:sz w:val="20"/>
          <w:szCs w:val="20"/>
          <w:u w:val="single"/>
        </w:rPr>
        <w:t>енеджмент</w:t>
      </w:r>
      <w:r w:rsidRPr="007438F9">
        <w:rPr>
          <w:rFonts w:ascii="Arial" w:hAnsi="Arial" w:cs="Arial"/>
          <w:sz w:val="20"/>
          <w:szCs w:val="20"/>
        </w:rPr>
        <w:t xml:space="preserve"> </w:t>
      </w:r>
    </w:p>
    <w:p w14:paraId="4167F06C" w14:textId="2804618F" w:rsidR="007438F9" w:rsidRPr="007438F9" w:rsidRDefault="007438F9" w:rsidP="00970EEA">
      <w:pPr>
        <w:keepNext/>
        <w:jc w:val="both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 xml:space="preserve">Дисциплина </w:t>
      </w:r>
      <w:r w:rsidRPr="00C73412">
        <w:rPr>
          <w:rFonts w:ascii="Arial" w:hAnsi="Arial" w:cs="Arial"/>
          <w:sz w:val="20"/>
          <w:szCs w:val="20"/>
          <w:u w:val="single"/>
        </w:rPr>
        <w:t>Б1.В.ДВ.03.0</w:t>
      </w:r>
      <w:r w:rsidR="006442DC">
        <w:rPr>
          <w:rFonts w:ascii="Arial" w:hAnsi="Arial" w:cs="Arial"/>
          <w:sz w:val="20"/>
          <w:szCs w:val="20"/>
          <w:u w:val="single"/>
        </w:rPr>
        <w:t>1</w:t>
      </w:r>
      <w:r w:rsidRPr="00C73412">
        <w:rPr>
          <w:rFonts w:ascii="Arial" w:hAnsi="Arial" w:cs="Arial"/>
          <w:sz w:val="20"/>
          <w:szCs w:val="20"/>
          <w:u w:val="single"/>
        </w:rPr>
        <w:t xml:space="preserve">. </w:t>
      </w:r>
      <w:r w:rsidR="006442DC">
        <w:rPr>
          <w:rFonts w:ascii="Arial" w:hAnsi="Arial" w:cs="Arial"/>
          <w:sz w:val="20"/>
          <w:szCs w:val="20"/>
          <w:u w:val="single"/>
        </w:rPr>
        <w:t>Поведенческая экономика</w:t>
      </w:r>
      <w:r w:rsidRPr="007438F9">
        <w:rPr>
          <w:rFonts w:ascii="Arial" w:hAnsi="Arial" w:cs="Arial"/>
          <w:sz w:val="20"/>
          <w:szCs w:val="20"/>
        </w:rPr>
        <w:t xml:space="preserve"> </w:t>
      </w:r>
    </w:p>
    <w:p w14:paraId="53437F53" w14:textId="7E920F39" w:rsidR="007438F9" w:rsidRPr="007438F9" w:rsidRDefault="007438F9" w:rsidP="00970EEA">
      <w:pPr>
        <w:keepNext/>
        <w:jc w:val="both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 xml:space="preserve">Курс </w:t>
      </w:r>
      <w:r w:rsidR="007E39FD">
        <w:rPr>
          <w:rFonts w:ascii="Arial" w:hAnsi="Arial" w:cs="Arial"/>
          <w:sz w:val="20"/>
          <w:szCs w:val="20"/>
          <w:u w:val="single"/>
        </w:rPr>
        <w:t>3</w:t>
      </w:r>
      <w:r w:rsidRPr="007438F9">
        <w:rPr>
          <w:rFonts w:ascii="Arial" w:hAnsi="Arial" w:cs="Arial"/>
          <w:sz w:val="20"/>
          <w:szCs w:val="20"/>
        </w:rPr>
        <w:t xml:space="preserve"> </w:t>
      </w:r>
    </w:p>
    <w:p w14:paraId="18D907B4" w14:textId="2A13C399" w:rsidR="007438F9" w:rsidRPr="007438F9" w:rsidRDefault="007438F9" w:rsidP="00970EEA">
      <w:pPr>
        <w:keepNext/>
        <w:jc w:val="both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 xml:space="preserve">Форма обучения </w:t>
      </w:r>
      <w:r w:rsidRPr="00C73412">
        <w:rPr>
          <w:rFonts w:ascii="Arial" w:hAnsi="Arial" w:cs="Arial"/>
          <w:sz w:val="20"/>
          <w:szCs w:val="20"/>
          <w:u w:val="single"/>
        </w:rPr>
        <w:t>Очная</w:t>
      </w:r>
      <w:r w:rsidRPr="007438F9">
        <w:rPr>
          <w:rFonts w:ascii="Arial" w:hAnsi="Arial" w:cs="Arial"/>
          <w:sz w:val="20"/>
          <w:szCs w:val="20"/>
        </w:rPr>
        <w:t xml:space="preserve"> </w:t>
      </w:r>
    </w:p>
    <w:p w14:paraId="6CE266DF" w14:textId="449164E9" w:rsidR="007438F9" w:rsidRPr="007438F9" w:rsidRDefault="007438F9" w:rsidP="00970EEA">
      <w:pPr>
        <w:keepNext/>
        <w:jc w:val="both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 xml:space="preserve">Вид аттестации </w:t>
      </w:r>
      <w:r w:rsidRPr="00C73412">
        <w:rPr>
          <w:rFonts w:ascii="Arial" w:hAnsi="Arial" w:cs="Arial"/>
          <w:sz w:val="20"/>
          <w:szCs w:val="20"/>
          <w:u w:val="single"/>
        </w:rPr>
        <w:t>Промежуточная</w:t>
      </w:r>
      <w:r w:rsidRPr="007438F9">
        <w:rPr>
          <w:rFonts w:ascii="Arial" w:hAnsi="Arial" w:cs="Arial"/>
          <w:sz w:val="20"/>
          <w:szCs w:val="20"/>
        </w:rPr>
        <w:t xml:space="preserve"> </w:t>
      </w:r>
    </w:p>
    <w:p w14:paraId="5243AAB9" w14:textId="240D7EF7" w:rsidR="007438F9" w:rsidRPr="007438F9" w:rsidRDefault="007438F9" w:rsidP="00970EEA">
      <w:pPr>
        <w:keepNext/>
        <w:jc w:val="both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 xml:space="preserve">Вид контроля </w:t>
      </w:r>
      <w:r w:rsidRPr="00C73412">
        <w:rPr>
          <w:rFonts w:ascii="Arial" w:hAnsi="Arial" w:cs="Arial"/>
          <w:sz w:val="20"/>
          <w:szCs w:val="20"/>
          <w:u w:val="single"/>
        </w:rPr>
        <w:t>Зачет</w:t>
      </w:r>
      <w:r w:rsidRPr="007438F9">
        <w:rPr>
          <w:rFonts w:ascii="Arial" w:hAnsi="Arial" w:cs="Arial"/>
          <w:sz w:val="20"/>
          <w:szCs w:val="20"/>
        </w:rPr>
        <w:t xml:space="preserve">  </w:t>
      </w:r>
    </w:p>
    <w:p w14:paraId="755E2F9B" w14:textId="77777777" w:rsidR="006B555C" w:rsidRDefault="006B555C" w:rsidP="007438F9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632EBD46" w14:textId="5E44181E" w:rsidR="007438F9" w:rsidRDefault="007438F9" w:rsidP="007438F9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7438F9">
        <w:rPr>
          <w:rFonts w:ascii="Arial" w:hAnsi="Arial" w:cs="Arial"/>
          <w:b/>
          <w:bCs/>
          <w:sz w:val="20"/>
          <w:szCs w:val="20"/>
        </w:rPr>
        <w:t>Контрольно-измерительный материал № 1</w:t>
      </w:r>
    </w:p>
    <w:p w14:paraId="252B3D93" w14:textId="77777777" w:rsidR="007438F9" w:rsidRPr="007438F9" w:rsidRDefault="007438F9" w:rsidP="007438F9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1AF86EA9" w14:textId="444C1095" w:rsidR="00FE03C2" w:rsidRDefault="00FE03C2" w:rsidP="00FE03C2">
      <w:pPr>
        <w:pStyle w:val="af0"/>
        <w:keepNext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232B79">
        <w:rPr>
          <w:rFonts w:ascii="Arial" w:hAnsi="Arial" w:cs="Arial"/>
          <w:sz w:val="20"/>
          <w:szCs w:val="20"/>
        </w:rPr>
        <w:t xml:space="preserve">Теория ожидаемой полезности и ее развитие. </w:t>
      </w:r>
    </w:p>
    <w:p w14:paraId="55CF6B9F" w14:textId="0F7426AD" w:rsidR="00D31CAE" w:rsidRPr="00FE03C2" w:rsidRDefault="00FE03C2" w:rsidP="00FE03C2">
      <w:pPr>
        <w:pStyle w:val="af0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03C2">
        <w:rPr>
          <w:rFonts w:ascii="Arial" w:hAnsi="Arial" w:cs="Arial"/>
          <w:sz w:val="20"/>
          <w:szCs w:val="20"/>
        </w:rPr>
        <w:t>Поведенческие эффекты в маркетинге</w:t>
      </w:r>
    </w:p>
    <w:p w14:paraId="74E65E0F" w14:textId="7309B4B4" w:rsidR="005A0BB9" w:rsidRPr="005A0BB9" w:rsidRDefault="005A0BB9" w:rsidP="005A0BB9">
      <w:pPr>
        <w:keepNext/>
        <w:ind w:firstLine="284"/>
        <w:jc w:val="both"/>
        <w:rPr>
          <w:rFonts w:ascii="Arial" w:hAnsi="Arial" w:cs="Arial"/>
          <w:sz w:val="20"/>
          <w:szCs w:val="20"/>
        </w:rPr>
      </w:pPr>
    </w:p>
    <w:p w14:paraId="7258E57E" w14:textId="44B368B9" w:rsidR="005A0BB9" w:rsidRPr="00D31CAE" w:rsidRDefault="005A0BB9" w:rsidP="00D31CAE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</w:p>
    <w:p w14:paraId="2A20D7D7" w14:textId="16235434" w:rsidR="007438F9" w:rsidRDefault="007438F9" w:rsidP="007438F9">
      <w:pPr>
        <w:keepNext/>
        <w:ind w:firstLine="709"/>
        <w:jc w:val="both"/>
        <w:rPr>
          <w:rFonts w:ascii="Arial" w:hAnsi="Arial" w:cs="Arial"/>
          <w:sz w:val="20"/>
          <w:szCs w:val="20"/>
        </w:rPr>
      </w:pPr>
    </w:p>
    <w:p w14:paraId="159DC0B2" w14:textId="41AD8751" w:rsidR="007438F9" w:rsidRPr="007438F9" w:rsidRDefault="007438F9" w:rsidP="007438F9">
      <w:pPr>
        <w:keepNext/>
        <w:jc w:val="right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 xml:space="preserve">Преподаватель __________ О.Я. Емельянова </w:t>
      </w:r>
    </w:p>
    <w:p w14:paraId="64190E6C" w14:textId="77777777" w:rsidR="007438F9" w:rsidRDefault="007438F9" w:rsidP="00970EEA">
      <w:pPr>
        <w:keepNext/>
        <w:jc w:val="both"/>
        <w:rPr>
          <w:rFonts w:ascii="Arial" w:hAnsi="Arial" w:cs="Arial"/>
          <w:sz w:val="20"/>
          <w:szCs w:val="20"/>
        </w:rPr>
      </w:pPr>
    </w:p>
    <w:p w14:paraId="5EC6B62A" w14:textId="77777777" w:rsidR="009F7FA8" w:rsidRDefault="009F7FA8" w:rsidP="00970EEA">
      <w:pPr>
        <w:keepNext/>
        <w:jc w:val="both"/>
        <w:rPr>
          <w:rFonts w:ascii="Arial" w:hAnsi="Arial" w:cs="Arial"/>
          <w:sz w:val="20"/>
          <w:szCs w:val="20"/>
        </w:rPr>
      </w:pPr>
    </w:p>
    <w:p w14:paraId="56643B4F" w14:textId="77777777" w:rsidR="006B555C" w:rsidRDefault="006B555C" w:rsidP="00970EEA">
      <w:pPr>
        <w:keepNext/>
        <w:jc w:val="both"/>
        <w:rPr>
          <w:rFonts w:ascii="Arial" w:hAnsi="Arial" w:cs="Arial"/>
          <w:sz w:val="20"/>
          <w:szCs w:val="20"/>
        </w:rPr>
      </w:pPr>
    </w:p>
    <w:p w14:paraId="02300040" w14:textId="2BE0492E" w:rsidR="007438F9" w:rsidRPr="007438F9" w:rsidRDefault="007438F9" w:rsidP="00970EEA">
      <w:pPr>
        <w:keepNext/>
        <w:jc w:val="both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 xml:space="preserve">Описание технологии проведения </w:t>
      </w:r>
    </w:p>
    <w:p w14:paraId="64A86FCA" w14:textId="5F5AC5A5" w:rsidR="00C73412" w:rsidRDefault="007438F9" w:rsidP="00AE0533">
      <w:pPr>
        <w:keepNext/>
        <w:jc w:val="both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 xml:space="preserve">Обучающемуся выдаётся КИМ, содержащий </w:t>
      </w:r>
      <w:r w:rsidR="00FE03C2">
        <w:rPr>
          <w:rFonts w:ascii="Arial" w:hAnsi="Arial" w:cs="Arial"/>
          <w:sz w:val="20"/>
          <w:szCs w:val="20"/>
        </w:rPr>
        <w:t>два</w:t>
      </w:r>
      <w:r w:rsidRPr="007438F9">
        <w:rPr>
          <w:rFonts w:ascii="Arial" w:hAnsi="Arial" w:cs="Arial"/>
          <w:sz w:val="20"/>
          <w:szCs w:val="20"/>
        </w:rPr>
        <w:t xml:space="preserve"> вопроса. Обучающийся </w:t>
      </w:r>
      <w:r w:rsidR="0062426B">
        <w:rPr>
          <w:rFonts w:ascii="Arial" w:hAnsi="Arial" w:cs="Arial"/>
          <w:sz w:val="20"/>
          <w:szCs w:val="20"/>
        </w:rPr>
        <w:t>записывает</w:t>
      </w:r>
      <w:r w:rsidRPr="007438F9">
        <w:rPr>
          <w:rFonts w:ascii="Arial" w:hAnsi="Arial" w:cs="Arial"/>
          <w:sz w:val="20"/>
          <w:szCs w:val="20"/>
        </w:rPr>
        <w:t xml:space="preserve"> свой ответ</w:t>
      </w:r>
      <w:r w:rsidR="00C73412">
        <w:rPr>
          <w:rFonts w:ascii="Arial" w:hAnsi="Arial" w:cs="Arial"/>
          <w:sz w:val="20"/>
          <w:szCs w:val="20"/>
        </w:rPr>
        <w:t xml:space="preserve"> или его план</w:t>
      </w:r>
      <w:r w:rsidRPr="007438F9">
        <w:rPr>
          <w:rFonts w:ascii="Arial" w:hAnsi="Arial" w:cs="Arial"/>
          <w:sz w:val="20"/>
          <w:szCs w:val="20"/>
        </w:rPr>
        <w:t xml:space="preserve"> на бланках документов для проведения аттестации, затем устно </w:t>
      </w:r>
      <w:r w:rsidR="0062426B">
        <w:rPr>
          <w:rFonts w:ascii="Arial" w:hAnsi="Arial" w:cs="Arial"/>
          <w:sz w:val="20"/>
          <w:szCs w:val="20"/>
        </w:rPr>
        <w:t xml:space="preserve">излагает </w:t>
      </w:r>
      <w:r w:rsidRPr="007438F9">
        <w:rPr>
          <w:rFonts w:ascii="Arial" w:hAnsi="Arial" w:cs="Arial"/>
          <w:sz w:val="20"/>
          <w:szCs w:val="20"/>
        </w:rPr>
        <w:t xml:space="preserve">теоретические </w:t>
      </w:r>
      <w:r w:rsidR="0062426B">
        <w:rPr>
          <w:rFonts w:ascii="Arial" w:hAnsi="Arial" w:cs="Arial"/>
          <w:sz w:val="20"/>
          <w:szCs w:val="20"/>
        </w:rPr>
        <w:t xml:space="preserve"> и</w:t>
      </w:r>
      <w:r w:rsidRPr="007438F9">
        <w:rPr>
          <w:rFonts w:ascii="Arial" w:hAnsi="Arial" w:cs="Arial"/>
          <w:sz w:val="20"/>
          <w:szCs w:val="20"/>
        </w:rPr>
        <w:t xml:space="preserve"> практическ</w:t>
      </w:r>
      <w:r w:rsidR="00C73412">
        <w:rPr>
          <w:rFonts w:ascii="Arial" w:hAnsi="Arial" w:cs="Arial"/>
          <w:sz w:val="20"/>
          <w:szCs w:val="20"/>
        </w:rPr>
        <w:t>ие</w:t>
      </w:r>
      <w:r w:rsidRPr="007438F9">
        <w:rPr>
          <w:rFonts w:ascii="Arial" w:hAnsi="Arial" w:cs="Arial"/>
          <w:sz w:val="20"/>
          <w:szCs w:val="20"/>
        </w:rPr>
        <w:t xml:space="preserve"> </w:t>
      </w:r>
      <w:r w:rsidR="00C73412">
        <w:rPr>
          <w:rFonts w:ascii="Arial" w:hAnsi="Arial" w:cs="Arial"/>
          <w:sz w:val="20"/>
          <w:szCs w:val="20"/>
        </w:rPr>
        <w:t>аспекты вопросов</w:t>
      </w:r>
      <w:r w:rsidRPr="007438F9">
        <w:rPr>
          <w:rFonts w:ascii="Arial" w:hAnsi="Arial" w:cs="Arial"/>
          <w:sz w:val="20"/>
          <w:szCs w:val="20"/>
        </w:rPr>
        <w:t xml:space="preserve">. </w:t>
      </w:r>
    </w:p>
    <w:p w14:paraId="1651C670" w14:textId="77777777" w:rsidR="00C73412" w:rsidRDefault="007438F9" w:rsidP="007438F9">
      <w:pPr>
        <w:keepNext/>
        <w:ind w:firstLine="708"/>
        <w:jc w:val="both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 xml:space="preserve">Требования к выполнению заданий, шкалы и критерии оценивания </w:t>
      </w:r>
    </w:p>
    <w:p w14:paraId="00C7F92D" w14:textId="6930FA2B" w:rsidR="00AE0533" w:rsidRDefault="007438F9" w:rsidP="007438F9">
      <w:pPr>
        <w:keepNext/>
        <w:ind w:firstLine="708"/>
        <w:jc w:val="both"/>
        <w:rPr>
          <w:rFonts w:ascii="Arial" w:hAnsi="Arial" w:cs="Arial"/>
          <w:sz w:val="20"/>
          <w:szCs w:val="20"/>
        </w:rPr>
      </w:pPr>
      <w:r w:rsidRPr="007438F9">
        <w:rPr>
          <w:rFonts w:ascii="Arial" w:hAnsi="Arial" w:cs="Arial"/>
          <w:sz w:val="20"/>
          <w:szCs w:val="20"/>
        </w:rPr>
        <w:t>Для оценивания результатов обучения на зачете используется</w:t>
      </w:r>
      <w:r w:rsidR="00C73412">
        <w:rPr>
          <w:rFonts w:ascii="Arial" w:hAnsi="Arial" w:cs="Arial"/>
          <w:sz w:val="20"/>
          <w:szCs w:val="20"/>
        </w:rPr>
        <w:t xml:space="preserve"> шкала</w:t>
      </w:r>
      <w:r w:rsidRPr="007438F9">
        <w:rPr>
          <w:rFonts w:ascii="Arial" w:hAnsi="Arial" w:cs="Arial"/>
          <w:sz w:val="20"/>
          <w:szCs w:val="20"/>
        </w:rPr>
        <w:t xml:space="preserve"> </w:t>
      </w:r>
      <w:r w:rsidR="00C73412">
        <w:rPr>
          <w:rFonts w:ascii="Arial" w:hAnsi="Arial" w:cs="Arial"/>
          <w:sz w:val="20"/>
          <w:szCs w:val="20"/>
        </w:rPr>
        <w:t>«зачтено», «не зачтено»</w:t>
      </w:r>
      <w:r w:rsidR="00C73412" w:rsidRPr="00323910">
        <w:rPr>
          <w:rFonts w:ascii="Arial" w:hAnsi="Arial" w:cs="Arial"/>
          <w:sz w:val="20"/>
          <w:szCs w:val="20"/>
        </w:rPr>
        <w:t>.</w:t>
      </w:r>
    </w:p>
    <w:p w14:paraId="16FA29D3" w14:textId="77777777" w:rsidR="005C47AD" w:rsidRPr="007438F9" w:rsidRDefault="005C47AD" w:rsidP="007438F9">
      <w:pPr>
        <w:keepNext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3963"/>
      </w:tblGrid>
      <w:tr w:rsidR="00C73412" w:rsidRPr="008E5FB6" w14:paraId="07D804BB" w14:textId="77777777" w:rsidTr="00676672">
        <w:trPr>
          <w:jc w:val="center"/>
        </w:trPr>
        <w:tc>
          <w:tcPr>
            <w:tcW w:w="5382" w:type="dxa"/>
          </w:tcPr>
          <w:p w14:paraId="7C19C46E" w14:textId="77777777" w:rsidR="00C73412" w:rsidRPr="008E5FB6" w:rsidRDefault="00C73412" w:rsidP="006766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B6">
              <w:rPr>
                <w:rFonts w:ascii="Arial" w:hAnsi="Arial" w:cs="Arial"/>
                <w:sz w:val="20"/>
                <w:szCs w:val="20"/>
              </w:rPr>
              <w:t>Критерии оценивания</w:t>
            </w:r>
          </w:p>
        </w:tc>
        <w:tc>
          <w:tcPr>
            <w:tcW w:w="3963" w:type="dxa"/>
          </w:tcPr>
          <w:p w14:paraId="0391B4F6" w14:textId="77777777" w:rsidR="00C73412" w:rsidRPr="008E5FB6" w:rsidRDefault="00C73412" w:rsidP="006766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B6">
              <w:rPr>
                <w:rFonts w:ascii="Arial" w:hAnsi="Arial" w:cs="Arial"/>
                <w:sz w:val="20"/>
                <w:szCs w:val="20"/>
              </w:rPr>
              <w:t>Шкала оценок</w:t>
            </w:r>
          </w:p>
        </w:tc>
      </w:tr>
      <w:tr w:rsidR="00C73412" w:rsidRPr="008E5FB6" w14:paraId="5DE82ECE" w14:textId="77777777" w:rsidTr="00676672">
        <w:trPr>
          <w:jc w:val="center"/>
        </w:trPr>
        <w:tc>
          <w:tcPr>
            <w:tcW w:w="5382" w:type="dxa"/>
          </w:tcPr>
          <w:p w14:paraId="053A38BA" w14:textId="0B65202E" w:rsidR="00C73412" w:rsidRPr="008E5FB6" w:rsidRDefault="00C73412" w:rsidP="006766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Информативные ответы на вопросы, владение теорией и практикой </w:t>
            </w:r>
            <w:r w:rsidR="006442DC">
              <w:rPr>
                <w:rFonts w:ascii="Arial" w:hAnsi="Arial" w:cs="Arial"/>
                <w:sz w:val="20"/>
                <w:szCs w:val="20"/>
              </w:rPr>
              <w:t>поведенческой экономики</w:t>
            </w:r>
            <w:r>
              <w:rPr>
                <w:rFonts w:ascii="Arial" w:hAnsi="Arial" w:cs="Arial"/>
                <w:sz w:val="20"/>
                <w:szCs w:val="20"/>
              </w:rPr>
              <w:t xml:space="preserve"> не ниже удовлетворительного уровня</w:t>
            </w:r>
          </w:p>
        </w:tc>
        <w:tc>
          <w:tcPr>
            <w:tcW w:w="3963" w:type="dxa"/>
          </w:tcPr>
          <w:p w14:paraId="259EF34A" w14:textId="77777777" w:rsidR="00C73412" w:rsidRPr="008E5FB6" w:rsidRDefault="00C73412" w:rsidP="006766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B6">
              <w:rPr>
                <w:rFonts w:ascii="Arial" w:hAnsi="Arial" w:cs="Arial"/>
                <w:sz w:val="20"/>
                <w:szCs w:val="20"/>
              </w:rPr>
              <w:t>«зачтено»</w:t>
            </w:r>
          </w:p>
        </w:tc>
      </w:tr>
      <w:tr w:rsidR="00C73412" w:rsidRPr="008E5FB6" w14:paraId="28409216" w14:textId="77777777" w:rsidTr="00676672">
        <w:trPr>
          <w:jc w:val="center"/>
        </w:trPr>
        <w:tc>
          <w:tcPr>
            <w:tcW w:w="5382" w:type="dxa"/>
          </w:tcPr>
          <w:p w14:paraId="2F587545" w14:textId="32FD0E91" w:rsidR="00C73412" w:rsidRPr="008E5FB6" w:rsidRDefault="00C73412" w:rsidP="006766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Отсутствие ответов на вопросы, неудовлетворительное знание основ </w:t>
            </w:r>
            <w:r w:rsidR="006442DC">
              <w:rPr>
                <w:rFonts w:ascii="Arial" w:hAnsi="Arial" w:cs="Arial"/>
                <w:sz w:val="20"/>
                <w:szCs w:val="20"/>
              </w:rPr>
              <w:t>поведенческой экономики</w:t>
            </w:r>
          </w:p>
        </w:tc>
        <w:tc>
          <w:tcPr>
            <w:tcW w:w="3963" w:type="dxa"/>
          </w:tcPr>
          <w:p w14:paraId="6F97A923" w14:textId="77777777" w:rsidR="00C73412" w:rsidRPr="008E5FB6" w:rsidRDefault="00C73412" w:rsidP="006766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B6">
              <w:rPr>
                <w:rFonts w:ascii="Arial" w:hAnsi="Arial" w:cs="Arial"/>
                <w:sz w:val="20"/>
                <w:szCs w:val="20"/>
              </w:rPr>
              <w:t>«не зачтено»</w:t>
            </w:r>
          </w:p>
        </w:tc>
      </w:tr>
      <w:bookmarkEnd w:id="1"/>
    </w:tbl>
    <w:p w14:paraId="63B6B767" w14:textId="4FCD092F" w:rsidR="00C7318F" w:rsidRDefault="00C7318F" w:rsidP="005C47AD">
      <w:pPr>
        <w:rPr>
          <w:rFonts w:ascii="Arial" w:hAnsi="Arial" w:cs="Arial"/>
        </w:rPr>
      </w:pPr>
    </w:p>
    <w:sectPr w:rsidR="00C7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sburgC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3B5E"/>
    <w:multiLevelType w:val="hybridMultilevel"/>
    <w:tmpl w:val="97367862"/>
    <w:lvl w:ilvl="0" w:tplc="FFFFFFF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0251"/>
    <w:multiLevelType w:val="hybridMultilevel"/>
    <w:tmpl w:val="3F309D00"/>
    <w:lvl w:ilvl="0" w:tplc="230E4E1E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0CF42E45"/>
    <w:multiLevelType w:val="hybridMultilevel"/>
    <w:tmpl w:val="911EBFDA"/>
    <w:lvl w:ilvl="0" w:tplc="4EB6FD4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020674"/>
    <w:multiLevelType w:val="hybridMultilevel"/>
    <w:tmpl w:val="56E4EA10"/>
    <w:lvl w:ilvl="0" w:tplc="787C9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C0741"/>
    <w:multiLevelType w:val="hybridMultilevel"/>
    <w:tmpl w:val="D402EE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433E40"/>
    <w:multiLevelType w:val="hybridMultilevel"/>
    <w:tmpl w:val="CF627A88"/>
    <w:lvl w:ilvl="0" w:tplc="F5D817BC">
      <w:start w:val="1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81649E8"/>
    <w:multiLevelType w:val="hybridMultilevel"/>
    <w:tmpl w:val="0C1A8AA8"/>
    <w:lvl w:ilvl="0" w:tplc="4BB6F8E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C5C60"/>
    <w:multiLevelType w:val="hybridMultilevel"/>
    <w:tmpl w:val="38A6C5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3E67"/>
    <w:multiLevelType w:val="hybridMultilevel"/>
    <w:tmpl w:val="4D72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EC53DD"/>
    <w:multiLevelType w:val="hybridMultilevel"/>
    <w:tmpl w:val="38A6C560"/>
    <w:lvl w:ilvl="0" w:tplc="4EB6FD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446B1"/>
    <w:multiLevelType w:val="hybridMultilevel"/>
    <w:tmpl w:val="5E9CDF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50823"/>
    <w:multiLevelType w:val="hybridMultilevel"/>
    <w:tmpl w:val="97367862"/>
    <w:lvl w:ilvl="0" w:tplc="FFFFFFF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468CB"/>
    <w:multiLevelType w:val="hybridMultilevel"/>
    <w:tmpl w:val="E9D0645E"/>
    <w:lvl w:ilvl="0" w:tplc="E15ADFDA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1482A"/>
    <w:multiLevelType w:val="hybridMultilevel"/>
    <w:tmpl w:val="176CE9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524EB"/>
    <w:multiLevelType w:val="hybridMultilevel"/>
    <w:tmpl w:val="2EF84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2D110F"/>
    <w:multiLevelType w:val="hybridMultilevel"/>
    <w:tmpl w:val="A8D8DF10"/>
    <w:lvl w:ilvl="0" w:tplc="4EB6FD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7F70D7"/>
    <w:multiLevelType w:val="hybridMultilevel"/>
    <w:tmpl w:val="5000A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C2D52"/>
    <w:multiLevelType w:val="hybridMultilevel"/>
    <w:tmpl w:val="D708C9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8243C"/>
    <w:multiLevelType w:val="hybridMultilevel"/>
    <w:tmpl w:val="A29C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B6B70"/>
    <w:multiLevelType w:val="hybridMultilevel"/>
    <w:tmpl w:val="0148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A10A8"/>
    <w:multiLevelType w:val="hybridMultilevel"/>
    <w:tmpl w:val="0890B7D4"/>
    <w:lvl w:ilvl="0" w:tplc="FFFFFFF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DC2EBB"/>
    <w:multiLevelType w:val="hybridMultilevel"/>
    <w:tmpl w:val="D402EED4"/>
    <w:lvl w:ilvl="0" w:tplc="D742B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B22F02"/>
    <w:multiLevelType w:val="hybridMultilevel"/>
    <w:tmpl w:val="2DBCD9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25922940">
    <w:abstractNumId w:val="19"/>
  </w:num>
  <w:num w:numId="2" w16cid:durableId="73169664">
    <w:abstractNumId w:val="21"/>
  </w:num>
  <w:num w:numId="3" w16cid:durableId="322321968">
    <w:abstractNumId w:val="8"/>
  </w:num>
  <w:num w:numId="4" w16cid:durableId="2054033317">
    <w:abstractNumId w:val="12"/>
  </w:num>
  <w:num w:numId="5" w16cid:durableId="279921968">
    <w:abstractNumId w:val="5"/>
  </w:num>
  <w:num w:numId="6" w16cid:durableId="1218324126">
    <w:abstractNumId w:val="4"/>
  </w:num>
  <w:num w:numId="7" w16cid:durableId="1217550542">
    <w:abstractNumId w:val="20"/>
  </w:num>
  <w:num w:numId="8" w16cid:durableId="886451716">
    <w:abstractNumId w:val="0"/>
  </w:num>
  <w:num w:numId="9" w16cid:durableId="1245608782">
    <w:abstractNumId w:val="11"/>
  </w:num>
  <w:num w:numId="10" w16cid:durableId="1623917633">
    <w:abstractNumId w:val="1"/>
  </w:num>
  <w:num w:numId="11" w16cid:durableId="653334597">
    <w:abstractNumId w:val="18"/>
  </w:num>
  <w:num w:numId="12" w16cid:durableId="1395080042">
    <w:abstractNumId w:val="17"/>
  </w:num>
  <w:num w:numId="13" w16cid:durableId="278341762">
    <w:abstractNumId w:val="16"/>
  </w:num>
  <w:num w:numId="14" w16cid:durableId="1251502337">
    <w:abstractNumId w:val="10"/>
  </w:num>
  <w:num w:numId="15" w16cid:durableId="305428066">
    <w:abstractNumId w:val="14"/>
  </w:num>
  <w:num w:numId="16" w16cid:durableId="392319156">
    <w:abstractNumId w:val="22"/>
  </w:num>
  <w:num w:numId="17" w16cid:durableId="1811944133">
    <w:abstractNumId w:val="6"/>
  </w:num>
  <w:num w:numId="18" w16cid:durableId="1642072510">
    <w:abstractNumId w:val="3"/>
  </w:num>
  <w:num w:numId="19" w16cid:durableId="20473152">
    <w:abstractNumId w:val="15"/>
  </w:num>
  <w:num w:numId="20" w16cid:durableId="216666621">
    <w:abstractNumId w:val="2"/>
  </w:num>
  <w:num w:numId="21" w16cid:durableId="1415544529">
    <w:abstractNumId w:val="9"/>
  </w:num>
  <w:num w:numId="22" w16cid:durableId="358817041">
    <w:abstractNumId w:val="7"/>
  </w:num>
  <w:num w:numId="23" w16cid:durableId="12181275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CB"/>
    <w:rsid w:val="00027E9E"/>
    <w:rsid w:val="00060CB0"/>
    <w:rsid w:val="00080CA9"/>
    <w:rsid w:val="000E4ACC"/>
    <w:rsid w:val="000F2930"/>
    <w:rsid w:val="0012047D"/>
    <w:rsid w:val="00127D32"/>
    <w:rsid w:val="00134C6F"/>
    <w:rsid w:val="001423D4"/>
    <w:rsid w:val="001B3834"/>
    <w:rsid w:val="001D2E87"/>
    <w:rsid w:val="001F22FF"/>
    <w:rsid w:val="001F42E1"/>
    <w:rsid w:val="002032B8"/>
    <w:rsid w:val="00213F51"/>
    <w:rsid w:val="00221018"/>
    <w:rsid w:val="00221F44"/>
    <w:rsid w:val="00232B79"/>
    <w:rsid w:val="00275763"/>
    <w:rsid w:val="002926AE"/>
    <w:rsid w:val="002B1356"/>
    <w:rsid w:val="002C0A11"/>
    <w:rsid w:val="002E52F7"/>
    <w:rsid w:val="002F2E64"/>
    <w:rsid w:val="003051DF"/>
    <w:rsid w:val="0031722C"/>
    <w:rsid w:val="00321765"/>
    <w:rsid w:val="00323910"/>
    <w:rsid w:val="0032682D"/>
    <w:rsid w:val="003319E8"/>
    <w:rsid w:val="0037457D"/>
    <w:rsid w:val="00376789"/>
    <w:rsid w:val="003B610C"/>
    <w:rsid w:val="003B752A"/>
    <w:rsid w:val="003C02A7"/>
    <w:rsid w:val="003C6F2D"/>
    <w:rsid w:val="003C77A7"/>
    <w:rsid w:val="003D1B81"/>
    <w:rsid w:val="003D66F0"/>
    <w:rsid w:val="004029A4"/>
    <w:rsid w:val="00416105"/>
    <w:rsid w:val="00427966"/>
    <w:rsid w:val="00441CC4"/>
    <w:rsid w:val="00456B2D"/>
    <w:rsid w:val="004654DD"/>
    <w:rsid w:val="00472D8D"/>
    <w:rsid w:val="004A2701"/>
    <w:rsid w:val="004C3717"/>
    <w:rsid w:val="004C3D84"/>
    <w:rsid w:val="004D441A"/>
    <w:rsid w:val="004D4700"/>
    <w:rsid w:val="004F5095"/>
    <w:rsid w:val="00515CD2"/>
    <w:rsid w:val="00524D61"/>
    <w:rsid w:val="0055709A"/>
    <w:rsid w:val="0057396C"/>
    <w:rsid w:val="005772BE"/>
    <w:rsid w:val="00580252"/>
    <w:rsid w:val="00586DA8"/>
    <w:rsid w:val="005A0BB9"/>
    <w:rsid w:val="005B0D99"/>
    <w:rsid w:val="005B67E6"/>
    <w:rsid w:val="005C47AD"/>
    <w:rsid w:val="005E2832"/>
    <w:rsid w:val="0062426B"/>
    <w:rsid w:val="0063531A"/>
    <w:rsid w:val="00643B9D"/>
    <w:rsid w:val="006442DC"/>
    <w:rsid w:val="00645E54"/>
    <w:rsid w:val="00652DAE"/>
    <w:rsid w:val="00665C39"/>
    <w:rsid w:val="00671606"/>
    <w:rsid w:val="0068061D"/>
    <w:rsid w:val="006B555C"/>
    <w:rsid w:val="006C3A1A"/>
    <w:rsid w:val="006C3CC6"/>
    <w:rsid w:val="006F1B6D"/>
    <w:rsid w:val="006F218D"/>
    <w:rsid w:val="00706E9B"/>
    <w:rsid w:val="00716CE2"/>
    <w:rsid w:val="007334B6"/>
    <w:rsid w:val="007378EE"/>
    <w:rsid w:val="007438F9"/>
    <w:rsid w:val="00745A55"/>
    <w:rsid w:val="00767038"/>
    <w:rsid w:val="00775907"/>
    <w:rsid w:val="00775C20"/>
    <w:rsid w:val="007A1FFA"/>
    <w:rsid w:val="007A2FDB"/>
    <w:rsid w:val="007A46E1"/>
    <w:rsid w:val="007B13E2"/>
    <w:rsid w:val="007B48BD"/>
    <w:rsid w:val="007B7E51"/>
    <w:rsid w:val="007E39FD"/>
    <w:rsid w:val="007F1C4F"/>
    <w:rsid w:val="007F740A"/>
    <w:rsid w:val="00816EAB"/>
    <w:rsid w:val="00822AC5"/>
    <w:rsid w:val="00866464"/>
    <w:rsid w:val="00882EB5"/>
    <w:rsid w:val="008D2F1D"/>
    <w:rsid w:val="008E4EDE"/>
    <w:rsid w:val="008E515E"/>
    <w:rsid w:val="008E5FB6"/>
    <w:rsid w:val="008E74C3"/>
    <w:rsid w:val="008F17D3"/>
    <w:rsid w:val="00903F8B"/>
    <w:rsid w:val="00907388"/>
    <w:rsid w:val="00924A07"/>
    <w:rsid w:val="00947852"/>
    <w:rsid w:val="00970EEA"/>
    <w:rsid w:val="009767B8"/>
    <w:rsid w:val="00977DCB"/>
    <w:rsid w:val="00993B92"/>
    <w:rsid w:val="009B3AF7"/>
    <w:rsid w:val="009D0DEA"/>
    <w:rsid w:val="009E588C"/>
    <w:rsid w:val="009F7FA8"/>
    <w:rsid w:val="00A173F3"/>
    <w:rsid w:val="00A43102"/>
    <w:rsid w:val="00A46DBC"/>
    <w:rsid w:val="00A47DA3"/>
    <w:rsid w:val="00A73DF5"/>
    <w:rsid w:val="00A73FD9"/>
    <w:rsid w:val="00A7463D"/>
    <w:rsid w:val="00A977A0"/>
    <w:rsid w:val="00AB0008"/>
    <w:rsid w:val="00AD334F"/>
    <w:rsid w:val="00AE0533"/>
    <w:rsid w:val="00B27330"/>
    <w:rsid w:val="00B40063"/>
    <w:rsid w:val="00B4229C"/>
    <w:rsid w:val="00B7542A"/>
    <w:rsid w:val="00B76895"/>
    <w:rsid w:val="00B8732A"/>
    <w:rsid w:val="00B87807"/>
    <w:rsid w:val="00BD46EE"/>
    <w:rsid w:val="00BF0690"/>
    <w:rsid w:val="00BF1E82"/>
    <w:rsid w:val="00C37E04"/>
    <w:rsid w:val="00C6259C"/>
    <w:rsid w:val="00C7318F"/>
    <w:rsid w:val="00C73412"/>
    <w:rsid w:val="00C963A5"/>
    <w:rsid w:val="00CA252C"/>
    <w:rsid w:val="00CA2AC2"/>
    <w:rsid w:val="00CA54E6"/>
    <w:rsid w:val="00CC7661"/>
    <w:rsid w:val="00CD4DD3"/>
    <w:rsid w:val="00CF1048"/>
    <w:rsid w:val="00D046AE"/>
    <w:rsid w:val="00D053BA"/>
    <w:rsid w:val="00D31CAE"/>
    <w:rsid w:val="00D5122C"/>
    <w:rsid w:val="00DA22AC"/>
    <w:rsid w:val="00DA4F7E"/>
    <w:rsid w:val="00E024A8"/>
    <w:rsid w:val="00E03E29"/>
    <w:rsid w:val="00E5173A"/>
    <w:rsid w:val="00E56E68"/>
    <w:rsid w:val="00E70EF8"/>
    <w:rsid w:val="00ED43CC"/>
    <w:rsid w:val="00EE0BAD"/>
    <w:rsid w:val="00EE548D"/>
    <w:rsid w:val="00EF2A4D"/>
    <w:rsid w:val="00F02808"/>
    <w:rsid w:val="00F1206A"/>
    <w:rsid w:val="00F213BE"/>
    <w:rsid w:val="00F55E5E"/>
    <w:rsid w:val="00F55F4C"/>
    <w:rsid w:val="00F6006E"/>
    <w:rsid w:val="00FD3635"/>
    <w:rsid w:val="00FD3E5C"/>
    <w:rsid w:val="00FE03C2"/>
    <w:rsid w:val="00FF5949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C30D"/>
  <w15:chartTrackingRefBased/>
  <w15:docId w15:val="{42F44170-7D34-4407-B4D8-51D07A66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4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52D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970EEA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54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sid w:val="00970EEA"/>
    <w:rPr>
      <w:rFonts w:ascii="Times New Roman" w:eastAsia="Times New Roman" w:hAnsi="Times New Roman"/>
      <w:sz w:val="28"/>
    </w:rPr>
  </w:style>
  <w:style w:type="paragraph" w:styleId="a4">
    <w:name w:val="Body Text Indent"/>
    <w:aliases w:val="текст,Основной текст 1"/>
    <w:basedOn w:val="a"/>
    <w:link w:val="a5"/>
    <w:rsid w:val="00970EEA"/>
    <w:pPr>
      <w:spacing w:after="120"/>
      <w:ind w:left="283"/>
    </w:pPr>
    <w:rPr>
      <w:rFonts w:ascii="Arial" w:hAnsi="Arial" w:cs="Arial"/>
      <w:szCs w:val="28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970EEA"/>
    <w:rPr>
      <w:rFonts w:ascii="Arial" w:eastAsia="Times New Roman" w:hAnsi="Arial" w:cs="Arial"/>
      <w:sz w:val="24"/>
      <w:szCs w:val="28"/>
    </w:rPr>
  </w:style>
  <w:style w:type="paragraph" w:customStyle="1" w:styleId="a6">
    <w:name w:val="Для таблиц"/>
    <w:basedOn w:val="a"/>
    <w:rsid w:val="00970EEA"/>
    <w:pPr>
      <w:widowControl w:val="0"/>
      <w:suppressAutoHyphens/>
    </w:pPr>
    <w:rPr>
      <w:rFonts w:eastAsia="Lucida Sans Unicode"/>
      <w:kern w:val="1"/>
      <w:lang w:eastAsia="ar-SA"/>
    </w:rPr>
  </w:style>
  <w:style w:type="character" w:styleId="a7">
    <w:name w:val="Emphasis"/>
    <w:qFormat/>
    <w:rsid w:val="00970EEA"/>
    <w:rPr>
      <w:i/>
      <w:iCs/>
    </w:rPr>
  </w:style>
  <w:style w:type="character" w:styleId="a8">
    <w:name w:val="Strong"/>
    <w:qFormat/>
    <w:rsid w:val="00970EEA"/>
    <w:rPr>
      <w:b/>
      <w:bCs/>
    </w:rPr>
  </w:style>
  <w:style w:type="paragraph" w:customStyle="1" w:styleId="11">
    <w:name w:val="Без интервала1"/>
    <w:aliases w:val="Вводимый текст,Без интервала11"/>
    <w:qFormat/>
    <w:rsid w:val="00970EEA"/>
    <w:rPr>
      <w:i/>
      <w:sz w:val="18"/>
      <w:szCs w:val="22"/>
      <w:lang w:eastAsia="en-US"/>
    </w:rPr>
  </w:style>
  <w:style w:type="character" w:styleId="a9">
    <w:name w:val="Hyperlink"/>
    <w:rsid w:val="00970EEA"/>
    <w:rPr>
      <w:color w:val="0000FF"/>
      <w:u w:val="single"/>
    </w:rPr>
  </w:style>
  <w:style w:type="paragraph" w:styleId="aa">
    <w:name w:val="Body Text"/>
    <w:basedOn w:val="a"/>
    <w:link w:val="ab"/>
    <w:semiHidden/>
    <w:rsid w:val="00970EEA"/>
    <w:pPr>
      <w:spacing w:after="120"/>
    </w:pPr>
    <w:rPr>
      <w:lang w:eastAsia="ar-SA"/>
    </w:rPr>
  </w:style>
  <w:style w:type="character" w:customStyle="1" w:styleId="ab">
    <w:name w:val="Основной текст Знак"/>
    <w:link w:val="aa"/>
    <w:semiHidden/>
    <w:rsid w:val="00970EEA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List"/>
    <w:basedOn w:val="aa"/>
    <w:semiHidden/>
    <w:rsid w:val="00970EEA"/>
    <w:rPr>
      <w:rFonts w:ascii="Arial" w:hAnsi="Arial" w:cs="Tahoma"/>
    </w:rPr>
  </w:style>
  <w:style w:type="paragraph" w:customStyle="1" w:styleId="ad">
    <w:name w:val="Содержимое таблицы"/>
    <w:basedOn w:val="a"/>
    <w:rsid w:val="00970EEA"/>
    <w:pPr>
      <w:suppressLineNumbers/>
    </w:pPr>
    <w:rPr>
      <w:lang w:eastAsia="ar-SA"/>
    </w:rPr>
  </w:style>
  <w:style w:type="paragraph" w:styleId="2">
    <w:name w:val="Body Text 2"/>
    <w:basedOn w:val="a"/>
    <w:link w:val="20"/>
    <w:uiPriority w:val="99"/>
    <w:unhideWhenUsed/>
    <w:rsid w:val="00970EE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970EEA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970E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970EEA"/>
    <w:rPr>
      <w:rFonts w:ascii="Times New Roman" w:eastAsia="Times New Roman" w:hAnsi="Times New Roman"/>
      <w:sz w:val="24"/>
      <w:szCs w:val="24"/>
    </w:rPr>
  </w:style>
  <w:style w:type="character" w:customStyle="1" w:styleId="51">
    <w:name w:val="Знак Знак5"/>
    <w:rsid w:val="000F2930"/>
    <w:rPr>
      <w:sz w:val="24"/>
      <w:szCs w:val="24"/>
      <w:lang w:val="ru-RU" w:eastAsia="ru-RU" w:bidi="ar-SA"/>
    </w:rPr>
  </w:style>
  <w:style w:type="paragraph" w:customStyle="1" w:styleId="ae">
    <w:basedOn w:val="a"/>
    <w:rsid w:val="001D2E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Письмо"/>
    <w:basedOn w:val="a"/>
    <w:rsid w:val="001D2E87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0">
    <w:name w:val="List Paragraph"/>
    <w:basedOn w:val="a"/>
    <w:qFormat/>
    <w:rsid w:val="001D2E87"/>
    <w:pPr>
      <w:ind w:left="708"/>
    </w:pPr>
    <w:rPr>
      <w:sz w:val="28"/>
    </w:rPr>
  </w:style>
  <w:style w:type="character" w:customStyle="1" w:styleId="FontStyle49">
    <w:name w:val="Font Style49"/>
    <w:rsid w:val="00A73DF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645E54"/>
  </w:style>
  <w:style w:type="paragraph" w:customStyle="1" w:styleId="Pa4">
    <w:name w:val="Pa4"/>
    <w:basedOn w:val="a"/>
    <w:next w:val="a"/>
    <w:rsid w:val="00BF1E82"/>
    <w:pPr>
      <w:autoSpaceDE w:val="0"/>
      <w:autoSpaceDN w:val="0"/>
      <w:adjustRightInd w:val="0"/>
      <w:spacing w:line="211" w:lineRule="atLeast"/>
    </w:pPr>
    <w:rPr>
      <w:rFonts w:ascii="PetersburgC" w:hAnsi="PetersburgC"/>
    </w:rPr>
  </w:style>
  <w:style w:type="paragraph" w:customStyle="1" w:styleId="Pa8">
    <w:name w:val="Pa8"/>
    <w:basedOn w:val="a"/>
    <w:next w:val="a"/>
    <w:rsid w:val="00275763"/>
    <w:pPr>
      <w:autoSpaceDE w:val="0"/>
      <w:autoSpaceDN w:val="0"/>
      <w:adjustRightInd w:val="0"/>
      <w:spacing w:line="211" w:lineRule="atLeast"/>
    </w:pPr>
    <w:rPr>
      <w:rFonts w:ascii="PetersburgC" w:hAnsi="PetersburgC"/>
    </w:rPr>
  </w:style>
  <w:style w:type="paragraph" w:customStyle="1" w:styleId="Pa11">
    <w:name w:val="Pa11"/>
    <w:basedOn w:val="a"/>
    <w:next w:val="a"/>
    <w:rsid w:val="00275763"/>
    <w:pPr>
      <w:autoSpaceDE w:val="0"/>
      <w:autoSpaceDN w:val="0"/>
      <w:adjustRightInd w:val="0"/>
      <w:spacing w:line="167" w:lineRule="atLeast"/>
    </w:pPr>
    <w:rPr>
      <w:rFonts w:ascii="PragmaticaC" w:hAnsi="PragmaticaC"/>
    </w:rPr>
  </w:style>
  <w:style w:type="character" w:customStyle="1" w:styleId="10">
    <w:name w:val="Заголовок 1 Знак"/>
    <w:basedOn w:val="a0"/>
    <w:link w:val="1"/>
    <w:rsid w:val="00652DAE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f1">
    <w:name w:val="Unresolved Mention"/>
    <w:basedOn w:val="a0"/>
    <w:uiPriority w:val="99"/>
    <w:semiHidden/>
    <w:unhideWhenUsed/>
    <w:rsid w:val="005C47AD"/>
    <w:rPr>
      <w:color w:val="605E5C"/>
      <w:shd w:val="clear" w:color="auto" w:fill="E1DFDD"/>
    </w:rPr>
  </w:style>
  <w:style w:type="paragraph" w:styleId="af2">
    <w:name w:val="Title"/>
    <w:basedOn w:val="a"/>
    <w:link w:val="af3"/>
    <w:qFormat/>
    <w:rsid w:val="00D053BA"/>
    <w:pPr>
      <w:jc w:val="center"/>
    </w:pPr>
    <w:rPr>
      <w:b/>
      <w:bCs/>
      <w:sz w:val="28"/>
      <w:szCs w:val="20"/>
    </w:rPr>
  </w:style>
  <w:style w:type="character" w:customStyle="1" w:styleId="af3">
    <w:name w:val="Заголовок Знак"/>
    <w:basedOn w:val="a0"/>
    <w:link w:val="af2"/>
    <w:rsid w:val="00D053BA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vsu.ru/course/view.php?id=21990" TargetMode="External"/><Relationship Id="rId13" Type="http://schemas.openxmlformats.org/officeDocument/2006/relationships/hyperlink" Target="https://edu.vsu.ru/course/view.php?id=21990" TargetMode="External"/><Relationship Id="rId18" Type="http://schemas.openxmlformats.org/officeDocument/2006/relationships/hyperlink" Target="http://www.bibliocomplectator.ru/book/?id=8532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edu.vsu.ru/course/view.php?id=21990" TargetMode="External"/><Relationship Id="rId12" Type="http://schemas.openxmlformats.org/officeDocument/2006/relationships/hyperlink" Target="https://edu.vsu.ru/course/view.php?id=21990" TargetMode="External"/><Relationship Id="rId17" Type="http://schemas.openxmlformats.org/officeDocument/2006/relationships/hyperlink" Target="http://znanium.com/bookread.php?book=165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b.vsu.ru/zgate?ACTION=follow&amp;SESSION_ID=5133&amp;TERM=%D0%9F%D1%80%D0%BE%D1%83%D1%80%D0%B7%D0%B8%D0%BD,%20%D0%9B%D0%B5%D0%BE%D0%BD%D0%B8%D0%B4%20%D0%AE%D1%80%D1%8C%D0%B5%D0%B2%D0%B8%D1%87%5B1,1004,4,101%5D&amp;LANG=rus" TargetMode="External"/><Relationship Id="rId20" Type="http://schemas.openxmlformats.org/officeDocument/2006/relationships/hyperlink" Target="https://edu.vsu.ru/course/view.php?id=2199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du.vsu.ru/course/view.php?id=21990" TargetMode="External"/><Relationship Id="rId11" Type="http://schemas.openxmlformats.org/officeDocument/2006/relationships/hyperlink" Target="https://edu.vsu.ru/course/view.php?id=219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1015908" TargetMode="External"/><Relationship Id="rId10" Type="http://schemas.openxmlformats.org/officeDocument/2006/relationships/hyperlink" Target="https://edu.vsu.ru/course/view.php?id=21990" TargetMode="External"/><Relationship Id="rId19" Type="http://schemas.openxmlformats.org/officeDocument/2006/relationships/hyperlink" Target="http://znanium.com/bookread.php?book=3451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vsu.ru/course/view.php?id=21990" TargetMode="External"/><Relationship Id="rId14" Type="http://schemas.openxmlformats.org/officeDocument/2006/relationships/hyperlink" Target="https://lib.vsu.ru/zgate?ACTION=follow&amp;SESSION_ID=5133&amp;TERM=%D0%91%D0%B5%D0%BB%D1%8F%D0%BD%D0%B8%D0%BD,%20%D0%90%D0%BB%D0%B5%D0%BA%D1%81%D0%B5%D0%B9%20%D0%92%D0%BB%D0%B0%D0%B4%D0%B8%D0%BC%D0%B8%D1%80%D0%BE%D0%B2%D0%B8%D1%87%5B1,1004,4,101%5D&amp;LANG=ru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9CC4-577C-439F-A90C-59D14649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3771</Words>
  <Characters>21500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25221</CharactersWithSpaces>
  <SharedDoc>false</SharedDoc>
  <HLinks>
    <vt:vector size="72" baseType="variant">
      <vt:variant>
        <vt:i4>2359335</vt:i4>
      </vt:variant>
      <vt:variant>
        <vt:i4>36</vt:i4>
      </vt:variant>
      <vt:variant>
        <vt:i4>0</vt:i4>
      </vt:variant>
      <vt:variant>
        <vt:i4>5</vt:i4>
      </vt:variant>
      <vt:variant>
        <vt:lpwstr>http://www.bitc.org.uk/</vt:lpwstr>
      </vt:variant>
      <vt:variant>
        <vt:lpwstr/>
      </vt:variant>
      <vt:variant>
        <vt:i4>7471137</vt:i4>
      </vt:variant>
      <vt:variant>
        <vt:i4>33</vt:i4>
      </vt:variant>
      <vt:variant>
        <vt:i4>0</vt:i4>
      </vt:variant>
      <vt:variant>
        <vt:i4>5</vt:i4>
      </vt:variant>
      <vt:variant>
        <vt:lpwstr>http://www.rspp.ru/</vt:lpwstr>
      </vt:variant>
      <vt:variant>
        <vt:lpwstr/>
      </vt:variant>
      <vt:variant>
        <vt:i4>6619238</vt:i4>
      </vt:variant>
      <vt:variant>
        <vt:i4>30</vt:i4>
      </vt:variant>
      <vt:variant>
        <vt:i4>0</vt:i4>
      </vt:variant>
      <vt:variant>
        <vt:i4>5</vt:i4>
      </vt:variant>
      <vt:variant>
        <vt:lpwstr>http://www.amr.ru/</vt:lpwstr>
      </vt:variant>
      <vt:variant>
        <vt:lpwstr/>
      </vt:variant>
      <vt:variant>
        <vt:i4>458755</vt:i4>
      </vt:variant>
      <vt:variant>
        <vt:i4>27</vt:i4>
      </vt:variant>
      <vt:variant>
        <vt:i4>0</vt:i4>
      </vt:variant>
      <vt:variant>
        <vt:i4>5</vt:i4>
      </vt:variant>
      <vt:variant>
        <vt:lpwstr>http://biblioclub.ru/index.php?page=book&amp;id=90372</vt:lpwstr>
      </vt:variant>
      <vt:variant>
        <vt:lpwstr/>
      </vt:variant>
      <vt:variant>
        <vt:i4>5898363</vt:i4>
      </vt:variant>
      <vt:variant>
        <vt:i4>24</vt:i4>
      </vt:variant>
      <vt:variant>
        <vt:i4>0</vt:i4>
      </vt:variant>
      <vt:variant>
        <vt:i4>5</vt:i4>
      </vt:variant>
      <vt:variant>
        <vt:lpwstr>https://lib.vsu.ru/cgi-bin/zgate?ACTION=follow&amp;SESSION_ID=5940&amp;TERM=%D0%A0%D0%BE%D0%BC%D0%B0%D0%BD%D0%BE%D0%B2%D0%B0,%20%D0%9C.%D0%9C.%5B1,1004,4,101%5D&amp;LANG=rus</vt:lpwstr>
      </vt:variant>
      <vt:variant>
        <vt:lpwstr/>
      </vt:variant>
      <vt:variant>
        <vt:i4>3997796</vt:i4>
      </vt:variant>
      <vt:variant>
        <vt:i4>21</vt:i4>
      </vt:variant>
      <vt:variant>
        <vt:i4>0</vt:i4>
      </vt:variant>
      <vt:variant>
        <vt:i4>5</vt:i4>
      </vt:variant>
      <vt:variant>
        <vt:lpwstr>http://www.lib.vsu.ru/elib/texts/method/vsu/m12-98.pdf</vt:lpwstr>
      </vt:variant>
      <vt:variant>
        <vt:lpwstr/>
      </vt:variant>
      <vt:variant>
        <vt:i4>524400</vt:i4>
      </vt:variant>
      <vt:variant>
        <vt:i4>18</vt:i4>
      </vt:variant>
      <vt:variant>
        <vt:i4>0</vt:i4>
      </vt:variant>
      <vt:variant>
        <vt:i4>5</vt:i4>
      </vt:variant>
      <vt:variant>
        <vt:lpwstr>https://lib.vsu.ru/cgi-bin/zgate?ACTION=follow&amp;SESSION_ID=5940&amp;TERM=%D0%90%D0%BB%D0%BB%D0%B5%D0%BD%D0%BE%D0%B2%D0%B0,%20%D0%92.%D0%90.%5B1,1004,4,101%5D&amp;LANG=rus</vt:lpwstr>
      </vt:variant>
      <vt:variant>
        <vt:lpwstr/>
      </vt:variant>
      <vt:variant>
        <vt:i4>7995475</vt:i4>
      </vt:variant>
      <vt:variant>
        <vt:i4>15</vt:i4>
      </vt:variant>
      <vt:variant>
        <vt:i4>0</vt:i4>
      </vt:variant>
      <vt:variant>
        <vt:i4>5</vt:i4>
      </vt:variant>
      <vt:variant>
        <vt:lpwstr>https://lib.vsu.ru/cgi-bin/zgate?ACTION=follow&amp;SESSION_ID=5940&amp;TERM=%D0%93%D0%B5%D1%80%D1%87%D0%B8%D0%BA%D0%BE%D0%B2%D0%B0,%20%D0%98.%D0%9D.%5B1,1004,4,101%5D&amp;LANG=rus</vt:lpwstr>
      </vt:variant>
      <vt:variant>
        <vt:lpwstr/>
      </vt:variant>
      <vt:variant>
        <vt:i4>3997796</vt:i4>
      </vt:variant>
      <vt:variant>
        <vt:i4>12</vt:i4>
      </vt:variant>
      <vt:variant>
        <vt:i4>0</vt:i4>
      </vt:variant>
      <vt:variant>
        <vt:i4>5</vt:i4>
      </vt:variant>
      <vt:variant>
        <vt:lpwstr>http://www.lib.vsu.ru/elib/texts/method/vsu/m12-98.pdf</vt:lpwstr>
      </vt:variant>
      <vt:variant>
        <vt:lpwstr/>
      </vt:variant>
      <vt:variant>
        <vt:i4>524400</vt:i4>
      </vt:variant>
      <vt:variant>
        <vt:i4>9</vt:i4>
      </vt:variant>
      <vt:variant>
        <vt:i4>0</vt:i4>
      </vt:variant>
      <vt:variant>
        <vt:i4>5</vt:i4>
      </vt:variant>
      <vt:variant>
        <vt:lpwstr>https://lib.vsu.ru/cgi-bin/zgate?ACTION=follow&amp;SESSION_ID=5940&amp;TERM=%D0%90%D0%BB%D0%BB%D0%B5%D0%BD%D0%BE%D0%B2%D0%B0,%20%D0%92.%D0%90.%5B1,1004,4,101%5D&amp;LANG=rus</vt:lpwstr>
      </vt:variant>
      <vt:variant>
        <vt:lpwstr/>
      </vt:variant>
      <vt:variant>
        <vt:i4>786441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http://biblioclub.ru/index.php?page=book&amp;id=84880</vt:lpwstr>
      </vt:variant>
      <vt:variant>
        <vt:lpwstr/>
      </vt:variant>
      <vt:variant>
        <vt:i4>983076</vt:i4>
      </vt:variant>
      <vt:variant>
        <vt:i4>3</vt:i4>
      </vt:variant>
      <vt:variant>
        <vt:i4>0</vt:i4>
      </vt:variant>
      <vt:variant>
        <vt:i4>5</vt:i4>
      </vt:variant>
      <vt:variant>
        <vt:lpwstr>https://lib.vsu.ru/cgi-bin/zgate?ACTION=follow&amp;SESSION_ID=5940&amp;TERM=%D0%9A%D1%83%D0%BD%D1%8F%D0%B5%D0%B2,%20%D0%9D.%D0%9D.%5B1,1004,4,101%5D&amp;LANG=rus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dns</dc:creator>
  <cp:keywords/>
  <cp:lastModifiedBy>Inga S.</cp:lastModifiedBy>
  <cp:revision>3</cp:revision>
  <dcterms:created xsi:type="dcterms:W3CDTF">2023-09-06T08:23:00Z</dcterms:created>
  <dcterms:modified xsi:type="dcterms:W3CDTF">2023-09-06T08:25:00Z</dcterms:modified>
</cp:coreProperties>
</file>